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4F" w:rsidRDefault="005821AE" w:rsidP="00BF514F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F514F" w:rsidRDefault="00BF514F" w:rsidP="00BF514F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644"/>
        <w:gridCol w:w="4820"/>
      </w:tblGrid>
      <w:tr w:rsidR="001663A6" w:rsidRPr="00335887" w:rsidTr="007A720C">
        <w:trPr>
          <w:trHeight w:val="3199"/>
        </w:trPr>
        <w:tc>
          <w:tcPr>
            <w:tcW w:w="4644" w:type="dxa"/>
          </w:tcPr>
          <w:p w:rsidR="001663A6" w:rsidRPr="00541C85" w:rsidRDefault="001663A6" w:rsidP="00C33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1C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ПРИНЯТО</w:t>
            </w:r>
          </w:p>
          <w:p w:rsidR="001663A6" w:rsidRPr="00541C85" w:rsidRDefault="001663A6" w:rsidP="00C33CC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1C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решением педагогического совета 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КОУ ДО</w:t>
            </w:r>
            <w:r w:rsidR="004A11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</w:t>
            </w:r>
            <w:r w:rsidR="004A11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ДШИ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«Лодейнопольский ДЦЭР </w:t>
            </w:r>
            <w:r w:rsidRPr="00541C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  <w:p w:rsidR="001663A6" w:rsidRPr="00541C85" w:rsidRDefault="001663A6" w:rsidP="00C33CC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1C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Протокол № </w:t>
            </w:r>
            <w:r w:rsidR="005C36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  <w:p w:rsidR="001663A6" w:rsidRPr="00541C85" w:rsidRDefault="001663A6" w:rsidP="00C33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от « </w:t>
            </w:r>
            <w:r w:rsidR="005C36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 »  </w:t>
            </w:r>
            <w:r w:rsidR="005C36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сентября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201</w:t>
            </w:r>
            <w:r w:rsidR="005C36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 w:rsidRPr="00541C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г. </w:t>
            </w:r>
          </w:p>
          <w:p w:rsidR="001663A6" w:rsidRPr="00541C85" w:rsidRDefault="001663A6" w:rsidP="00C33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</w:tcPr>
          <w:p w:rsidR="001663A6" w:rsidRPr="00541C85" w:rsidRDefault="001663A6" w:rsidP="00C33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1C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УТВЕРЖДАЮ</w:t>
            </w:r>
          </w:p>
          <w:p w:rsidR="001663A6" w:rsidRPr="00541C85" w:rsidRDefault="001663A6" w:rsidP="00C33CC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1C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Директор 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КОУ ДО </w:t>
            </w:r>
            <w:r w:rsidR="004A11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ДДШИ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«Лодейнопольский ДЦЭР </w:t>
            </w:r>
            <w:r w:rsidRPr="008E40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  <w:p w:rsidR="001663A6" w:rsidRPr="00541C85" w:rsidRDefault="001663A6" w:rsidP="00C33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E40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_____________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П.Ю.Ермолаев</w:t>
            </w:r>
            <w:proofErr w:type="spellEnd"/>
            <w:r w:rsidRPr="008E402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. </w:t>
            </w:r>
          </w:p>
          <w:p w:rsidR="001663A6" w:rsidRPr="00541C85" w:rsidRDefault="001663A6" w:rsidP="00C33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Pr="00541C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риказ № </w:t>
            </w:r>
            <w:r w:rsidR="005C36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102</w:t>
            </w:r>
          </w:p>
          <w:p w:rsidR="001663A6" w:rsidRPr="00541C85" w:rsidRDefault="001663A6" w:rsidP="005C366A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от « </w:t>
            </w:r>
            <w:r w:rsidR="005C36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1 » </w:t>
            </w:r>
            <w:r w:rsidR="005C36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сентября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201</w:t>
            </w:r>
            <w:r w:rsidR="005C366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  <w:r w:rsidRPr="00541C8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г. </w:t>
            </w:r>
          </w:p>
        </w:tc>
      </w:tr>
    </w:tbl>
    <w:p w:rsidR="00BF514F" w:rsidRDefault="007A720C" w:rsidP="007A720C">
      <w:pPr>
        <w:pStyle w:val="a6"/>
        <w:spacing w:after="0"/>
        <w:rPr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821AE">
        <w:rPr>
          <w:rFonts w:ascii="Times New Roman" w:hAnsi="Times New Roman" w:cs="Times New Roman"/>
          <w:sz w:val="28"/>
          <w:szCs w:val="28"/>
        </w:rPr>
        <w:t xml:space="preserve">     </w:t>
      </w:r>
      <w:r w:rsidR="00BF514F">
        <w:rPr>
          <w:b/>
          <w:bCs/>
          <w:color w:val="000000"/>
          <w:sz w:val="27"/>
          <w:szCs w:val="27"/>
        </w:rPr>
        <w:t>Положение</w:t>
      </w:r>
    </w:p>
    <w:p w:rsidR="00BF514F" w:rsidRDefault="00BF514F" w:rsidP="00BF514F">
      <w:pPr>
        <w:pStyle w:val="a6"/>
        <w:spacing w:after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об </w:t>
      </w:r>
      <w:proofErr w:type="spellStart"/>
      <w:r>
        <w:rPr>
          <w:b/>
          <w:bCs/>
          <w:color w:val="000000"/>
          <w:sz w:val="27"/>
          <w:szCs w:val="27"/>
        </w:rPr>
        <w:t>антикоррупционной</w:t>
      </w:r>
      <w:proofErr w:type="spellEnd"/>
      <w:r>
        <w:rPr>
          <w:b/>
          <w:bCs/>
          <w:color w:val="000000"/>
          <w:sz w:val="27"/>
          <w:szCs w:val="27"/>
        </w:rPr>
        <w:t xml:space="preserve"> политике</w:t>
      </w:r>
    </w:p>
    <w:p w:rsidR="00BF514F" w:rsidRDefault="00BF514F" w:rsidP="00BF514F">
      <w:pPr>
        <w:pStyle w:val="a6"/>
        <w:spacing w:after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муниципального  казённого образовательного учреждения</w:t>
      </w:r>
    </w:p>
    <w:p w:rsidR="00BF514F" w:rsidRDefault="00BF514F" w:rsidP="001663A6">
      <w:pPr>
        <w:pStyle w:val="a6"/>
        <w:spacing w:after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дополнительного образования </w:t>
      </w:r>
      <w:r w:rsidR="001663A6">
        <w:rPr>
          <w:b/>
          <w:bCs/>
          <w:color w:val="000000"/>
          <w:sz w:val="27"/>
          <w:szCs w:val="27"/>
        </w:rPr>
        <w:t xml:space="preserve">  </w:t>
      </w:r>
      <w:r w:rsidR="004A1144">
        <w:rPr>
          <w:b/>
          <w:bCs/>
          <w:color w:val="000000"/>
          <w:sz w:val="27"/>
          <w:szCs w:val="27"/>
        </w:rPr>
        <w:t>детей детская школа искусств</w:t>
      </w:r>
      <w:r w:rsidR="001663A6">
        <w:rPr>
          <w:b/>
          <w:bCs/>
          <w:color w:val="000000"/>
          <w:sz w:val="27"/>
          <w:szCs w:val="27"/>
        </w:rPr>
        <w:t xml:space="preserve">                                                                                 </w:t>
      </w:r>
      <w:r>
        <w:rPr>
          <w:b/>
          <w:bCs/>
          <w:color w:val="000000"/>
          <w:sz w:val="27"/>
          <w:szCs w:val="27"/>
        </w:rPr>
        <w:t xml:space="preserve"> «Лодейнопольский детский центр эстетического развития</w:t>
      </w:r>
      <w:r w:rsidR="004A1144">
        <w:rPr>
          <w:b/>
          <w:bCs/>
          <w:color w:val="000000"/>
          <w:sz w:val="27"/>
          <w:szCs w:val="27"/>
        </w:rPr>
        <w:t xml:space="preserve">   »                             </w:t>
      </w:r>
    </w:p>
    <w:p w:rsidR="00BF514F" w:rsidRDefault="00BF514F" w:rsidP="00BF514F">
      <w:pPr>
        <w:pStyle w:val="a6"/>
        <w:spacing w:before="0" w:after="0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A"/>
          <w:sz w:val="27"/>
          <w:szCs w:val="27"/>
          <w:shd w:val="clear" w:color="auto" w:fill="FFFFFF"/>
        </w:rPr>
        <w:t>1.Общие положения.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 xml:space="preserve">1.1. Настоящая </w:t>
      </w:r>
      <w:proofErr w:type="spellStart"/>
      <w:r>
        <w:rPr>
          <w:color w:val="00000A"/>
          <w:sz w:val="27"/>
          <w:szCs w:val="27"/>
          <w:shd w:val="clear" w:color="auto" w:fill="FFFFFF"/>
        </w:rPr>
        <w:t>Антикоррупционная</w:t>
      </w:r>
      <w:proofErr w:type="spellEnd"/>
      <w:r>
        <w:rPr>
          <w:color w:val="00000A"/>
          <w:sz w:val="27"/>
          <w:szCs w:val="27"/>
          <w:shd w:val="clear" w:color="auto" w:fill="FFFFFF"/>
        </w:rPr>
        <w:t xml:space="preserve"> политика (далее – «Политика») является базовым документом МБОУ ДО</w:t>
      </w:r>
      <w:r w:rsidR="004A1144">
        <w:rPr>
          <w:color w:val="00000A"/>
          <w:sz w:val="27"/>
          <w:szCs w:val="27"/>
          <w:shd w:val="clear" w:color="auto" w:fill="FFFFFF"/>
        </w:rPr>
        <w:t>ДДШИ</w:t>
      </w:r>
      <w:r>
        <w:rPr>
          <w:color w:val="00000A"/>
          <w:sz w:val="27"/>
          <w:szCs w:val="27"/>
          <w:shd w:val="clear" w:color="auto" w:fill="FFFFFF"/>
        </w:rPr>
        <w:t xml:space="preserve"> "</w:t>
      </w:r>
      <w:r>
        <w:rPr>
          <w:rStyle w:val="apple-converted-space"/>
          <w:color w:val="000000"/>
          <w:sz w:val="27"/>
          <w:szCs w:val="27"/>
        </w:rPr>
        <w:t> Лодейнопольский ДЦЭР</w:t>
      </w:r>
      <w:r w:rsidR="001663A6">
        <w:rPr>
          <w:rStyle w:val="apple-converted-space"/>
          <w:color w:val="000000"/>
          <w:sz w:val="27"/>
          <w:szCs w:val="27"/>
        </w:rPr>
        <w:t xml:space="preserve"> </w:t>
      </w:r>
      <w:r>
        <w:rPr>
          <w:rStyle w:val="apple-converted-space"/>
          <w:color w:val="00000A"/>
          <w:sz w:val="27"/>
          <w:szCs w:val="27"/>
          <w:shd w:val="clear" w:color="auto" w:fill="FFFFFF"/>
        </w:rPr>
        <w:t> </w:t>
      </w:r>
      <w:r>
        <w:rPr>
          <w:color w:val="00000A"/>
          <w:sz w:val="27"/>
          <w:szCs w:val="27"/>
          <w:shd w:val="clear" w:color="auto" w:fill="FFFFFF"/>
        </w:rPr>
        <w:t xml:space="preserve">" (далее –  Учреждение), определяющим ключевые принципы и требования, направленные на предотвращение коррупции и соблюдение норм </w:t>
      </w:r>
      <w:proofErr w:type="spellStart"/>
      <w:r>
        <w:rPr>
          <w:color w:val="00000A"/>
          <w:sz w:val="27"/>
          <w:szCs w:val="27"/>
          <w:shd w:val="clear" w:color="auto" w:fill="FFFFFF"/>
        </w:rPr>
        <w:t>антикоррупционного</w:t>
      </w:r>
      <w:proofErr w:type="spellEnd"/>
      <w:r>
        <w:rPr>
          <w:color w:val="00000A"/>
          <w:sz w:val="27"/>
          <w:szCs w:val="27"/>
          <w:shd w:val="clear" w:color="auto" w:fill="FFFFFF"/>
        </w:rPr>
        <w:t xml:space="preserve"> законодательства Российской Федерации, работниками и иными лицами, которые могут действовать от имени Учреждения.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 xml:space="preserve">1.2. </w:t>
      </w:r>
      <w:proofErr w:type="spellStart"/>
      <w:r>
        <w:rPr>
          <w:color w:val="00000A"/>
          <w:sz w:val="27"/>
          <w:szCs w:val="27"/>
          <w:shd w:val="clear" w:color="auto" w:fill="FFFFFF"/>
        </w:rPr>
        <w:t>Антикоррупционная</w:t>
      </w:r>
      <w:proofErr w:type="spellEnd"/>
      <w:r>
        <w:rPr>
          <w:color w:val="00000A"/>
          <w:sz w:val="27"/>
          <w:szCs w:val="27"/>
          <w:shd w:val="clear" w:color="auto" w:fill="FFFFFF"/>
        </w:rPr>
        <w:t xml:space="preserve"> политика   разработана на основе Федерального закона Российской Федерации от 25.12.2008 № 273-ФЗ «О противодействии коррупции»,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 от 08.11.2013.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 xml:space="preserve">Нормативными актами, регулирующими </w:t>
      </w:r>
      <w:proofErr w:type="spellStart"/>
      <w:r>
        <w:rPr>
          <w:color w:val="00000A"/>
          <w:sz w:val="27"/>
          <w:szCs w:val="27"/>
          <w:shd w:val="clear" w:color="auto" w:fill="FFFFFF"/>
        </w:rPr>
        <w:t>антикоррупционную</w:t>
      </w:r>
      <w:proofErr w:type="spellEnd"/>
      <w:r>
        <w:rPr>
          <w:color w:val="00000A"/>
          <w:sz w:val="27"/>
          <w:szCs w:val="27"/>
          <w:shd w:val="clear" w:color="auto" w:fill="FFFFFF"/>
        </w:rPr>
        <w:t xml:space="preserve"> политику</w:t>
      </w:r>
    </w:p>
    <w:p w:rsidR="00BF514F" w:rsidRDefault="00BF514F" w:rsidP="00BF514F">
      <w:pPr>
        <w:pStyle w:val="a6"/>
        <w:spacing w:after="0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Учреждения являются также ФЗ № 273 «Об образовании в Российской Федерации», закон «О контрактной системе в сфере закупок товаров, работ, услуг для обеспечения государственных и муниципальных нужд», Устав Учреждения, «регламент контрактной службы» и другие локальные акты.</w:t>
      </w:r>
    </w:p>
    <w:p w:rsidR="004A1144" w:rsidRDefault="00BF514F" w:rsidP="00BF514F">
      <w:pPr>
        <w:pStyle w:val="a6"/>
        <w:spacing w:after="0"/>
        <w:ind w:firstLine="709"/>
        <w:jc w:val="both"/>
        <w:rPr>
          <w:color w:val="00000A"/>
          <w:sz w:val="27"/>
          <w:szCs w:val="27"/>
          <w:shd w:val="clear" w:color="auto" w:fill="FFFFFF"/>
        </w:rPr>
      </w:pPr>
      <w:r>
        <w:rPr>
          <w:color w:val="00000A"/>
          <w:sz w:val="27"/>
          <w:szCs w:val="27"/>
          <w:shd w:val="clear" w:color="auto" w:fill="FFFFFF"/>
        </w:rPr>
        <w:t xml:space="preserve">1.3.   Настоящей     </w:t>
      </w:r>
      <w:proofErr w:type="spellStart"/>
      <w:r>
        <w:rPr>
          <w:color w:val="00000A"/>
          <w:sz w:val="27"/>
          <w:szCs w:val="27"/>
          <w:shd w:val="clear" w:color="auto" w:fill="FFFFFF"/>
        </w:rPr>
        <w:t>Антикоррупционной</w:t>
      </w:r>
      <w:proofErr w:type="spellEnd"/>
      <w:r>
        <w:rPr>
          <w:color w:val="00000A"/>
          <w:sz w:val="27"/>
          <w:szCs w:val="27"/>
          <w:shd w:val="clear" w:color="auto" w:fill="FFFFFF"/>
        </w:rPr>
        <w:t xml:space="preserve">     политикой       </w:t>
      </w:r>
    </w:p>
    <w:p w:rsidR="004A1144" w:rsidRDefault="004A1144" w:rsidP="00BF514F">
      <w:pPr>
        <w:pStyle w:val="a6"/>
        <w:spacing w:after="0"/>
        <w:ind w:firstLine="709"/>
        <w:jc w:val="both"/>
        <w:rPr>
          <w:color w:val="00000A"/>
          <w:sz w:val="27"/>
          <w:szCs w:val="27"/>
          <w:shd w:val="clear" w:color="auto" w:fill="FFFFFF"/>
        </w:rPr>
      </w:pP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lastRenderedPageBreak/>
        <w:t>устанавливаются: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основные принципы противодействия коррупции;</w:t>
      </w:r>
    </w:p>
    <w:p w:rsidR="00BF514F" w:rsidRDefault="00BF514F" w:rsidP="004A1144">
      <w:pPr>
        <w:pStyle w:val="a6"/>
        <w:spacing w:after="0"/>
        <w:ind w:firstLine="709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правовые и организационные основы предупреждения коррупции и борьбы с ней;</w:t>
      </w:r>
      <w:r w:rsidR="004A1144">
        <w:rPr>
          <w:color w:val="000000"/>
          <w:sz w:val="27"/>
          <w:szCs w:val="27"/>
        </w:rPr>
        <w:t xml:space="preserve">                                                                                                                               </w:t>
      </w:r>
      <w:r>
        <w:rPr>
          <w:color w:val="00000A"/>
          <w:sz w:val="27"/>
          <w:szCs w:val="27"/>
          <w:shd w:val="clear" w:color="auto" w:fill="FFFFFF"/>
        </w:rPr>
        <w:t>минимизации и (или) ликвидации последствий коррупционных правонарушений.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proofErr w:type="spellStart"/>
      <w:r>
        <w:rPr>
          <w:color w:val="00000A"/>
          <w:sz w:val="27"/>
          <w:szCs w:val="27"/>
          <w:shd w:val="clear" w:color="auto" w:fill="FFFFFF"/>
        </w:rPr>
        <w:t>Антикоррупционная</w:t>
      </w:r>
      <w:proofErr w:type="spellEnd"/>
      <w:r>
        <w:rPr>
          <w:color w:val="00000A"/>
          <w:sz w:val="27"/>
          <w:szCs w:val="27"/>
          <w:shd w:val="clear" w:color="auto" w:fill="FFFFFF"/>
        </w:rPr>
        <w:t xml:space="preserve"> политика Учреждения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деятельности.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В соответствии со ст.13.3 Федерального закона № 273-ФЗ меры по</w:t>
      </w:r>
    </w:p>
    <w:p w:rsidR="00BF514F" w:rsidRDefault="00BF514F" w:rsidP="00BF514F">
      <w:pPr>
        <w:pStyle w:val="a6"/>
        <w:spacing w:after="0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предупреждению коррупции, принимаемые в организации, могут включать: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1) определение должностных лиц, ответственных за профилактику</w:t>
      </w:r>
    </w:p>
    <w:p w:rsidR="00BF514F" w:rsidRDefault="00BF514F" w:rsidP="00BF514F">
      <w:pPr>
        <w:pStyle w:val="a6"/>
        <w:spacing w:after="0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коррупционных и иных правонарушений;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2) сотрудничество Учреждения с правоохранительными органами;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4) принятие кодекса этики и служебного поведения работников</w:t>
      </w:r>
    </w:p>
    <w:p w:rsidR="00BF514F" w:rsidRDefault="00BF514F" w:rsidP="00BF514F">
      <w:pPr>
        <w:pStyle w:val="a6"/>
        <w:spacing w:after="0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Учреждения;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5) предотвращение и урегулирование конфликта интересов;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6) недопущение составления неофициальной отчетности и использования поддельных документов.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proofErr w:type="spellStart"/>
      <w:r>
        <w:rPr>
          <w:color w:val="00000A"/>
          <w:sz w:val="27"/>
          <w:szCs w:val="27"/>
          <w:shd w:val="clear" w:color="auto" w:fill="FFFFFF"/>
        </w:rPr>
        <w:t>Антикоррупционная</w:t>
      </w:r>
      <w:proofErr w:type="spellEnd"/>
      <w:r>
        <w:rPr>
          <w:color w:val="00000A"/>
          <w:sz w:val="27"/>
          <w:szCs w:val="27"/>
          <w:shd w:val="clear" w:color="auto" w:fill="FFFFFF"/>
        </w:rPr>
        <w:t xml:space="preserve"> политика Учреждения направлена на реализацию</w:t>
      </w:r>
    </w:p>
    <w:p w:rsidR="00BF514F" w:rsidRDefault="00BF514F" w:rsidP="00BF514F">
      <w:pPr>
        <w:pStyle w:val="a6"/>
        <w:spacing w:after="0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данных мер.</w:t>
      </w:r>
    </w:p>
    <w:p w:rsidR="004A1144" w:rsidRPr="004A1144" w:rsidRDefault="00BF514F" w:rsidP="004A1144">
      <w:pPr>
        <w:pStyle w:val="a6"/>
        <w:spacing w:after="0"/>
        <w:ind w:firstLine="709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 xml:space="preserve">1.4.   Для целей настоящей </w:t>
      </w:r>
      <w:proofErr w:type="spellStart"/>
      <w:r>
        <w:rPr>
          <w:color w:val="00000A"/>
          <w:sz w:val="27"/>
          <w:szCs w:val="27"/>
          <w:shd w:val="clear" w:color="auto" w:fill="FFFFFF"/>
        </w:rPr>
        <w:t>Антикоррупционной</w:t>
      </w:r>
      <w:proofErr w:type="spellEnd"/>
      <w:r>
        <w:rPr>
          <w:color w:val="00000A"/>
          <w:sz w:val="27"/>
          <w:szCs w:val="27"/>
          <w:shd w:val="clear" w:color="auto" w:fill="FFFFFF"/>
        </w:rPr>
        <w:t xml:space="preserve"> политики используются следующие основные понятия:</w:t>
      </w:r>
      <w:r w:rsidR="004A1144">
        <w:rPr>
          <w:color w:val="00000A"/>
          <w:sz w:val="27"/>
          <w:szCs w:val="27"/>
          <w:shd w:val="clear" w:color="auto" w:fill="FFFFFF"/>
        </w:rPr>
        <w:t xml:space="preserve">                                                                                                        </w:t>
      </w:r>
      <w:proofErr w:type="gramStart"/>
      <w:r>
        <w:rPr>
          <w:color w:val="00000A"/>
          <w:sz w:val="27"/>
          <w:szCs w:val="27"/>
          <w:shd w:val="clear" w:color="auto" w:fill="FFFFFF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rPr>
          <w:color w:val="00000A"/>
          <w:sz w:val="27"/>
          <w:szCs w:val="27"/>
          <w:shd w:val="clear" w:color="auto" w:fill="FFFFFF"/>
        </w:rPr>
        <w:t xml:space="preserve">. Коррупцией также является совершение </w:t>
      </w:r>
      <w:proofErr w:type="gramStart"/>
      <w:r>
        <w:rPr>
          <w:color w:val="00000A"/>
          <w:sz w:val="27"/>
          <w:szCs w:val="27"/>
          <w:shd w:val="clear" w:color="auto" w:fill="FFFFFF"/>
        </w:rPr>
        <w:t>перечисленных</w:t>
      </w:r>
      <w:proofErr w:type="gramEnd"/>
      <w:r>
        <w:rPr>
          <w:color w:val="00000A"/>
          <w:sz w:val="27"/>
          <w:szCs w:val="27"/>
          <w:shd w:val="clear" w:color="auto" w:fill="FFFFFF"/>
        </w:rPr>
        <w:t xml:space="preserve"> </w:t>
      </w:r>
    </w:p>
    <w:p w:rsidR="004A1144" w:rsidRDefault="004A1144" w:rsidP="004A1144">
      <w:pPr>
        <w:pStyle w:val="a6"/>
        <w:spacing w:after="0"/>
        <w:jc w:val="both"/>
        <w:rPr>
          <w:color w:val="00000A"/>
          <w:sz w:val="27"/>
          <w:szCs w:val="27"/>
          <w:shd w:val="clear" w:color="auto" w:fill="FFFFFF"/>
        </w:rPr>
      </w:pPr>
    </w:p>
    <w:p w:rsidR="00BF514F" w:rsidRDefault="00BF514F" w:rsidP="004A1144">
      <w:pPr>
        <w:pStyle w:val="a6"/>
        <w:spacing w:after="0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lastRenderedPageBreak/>
        <w:t>деяний от имени или в интересах юридического лица (пункт 1 статьи 1 Федерального закона от 25.12.2008 № 273-ФЗ «О противодействии коррупции»).</w:t>
      </w:r>
    </w:p>
    <w:p w:rsidR="00BF514F" w:rsidRDefault="00BF514F" w:rsidP="00BF514F">
      <w:pPr>
        <w:pStyle w:val="a6"/>
        <w:spacing w:after="0"/>
        <w:ind w:firstLine="708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25.12.2008 № 273-ФЗ «О противодействии коррупции»):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по минимизации и (или) ликвидации последствий коррупционных правонарушений.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Учреждение - юридическое лицо независимо от формы собственности, организационно-правовой формы и отраслевой принадлежности.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Контрагент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A"/>
          <w:sz w:val="27"/>
          <w:szCs w:val="27"/>
          <w:shd w:val="clear" w:color="auto" w:fill="FFFFFF"/>
        </w:rPr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>
        <w:rPr>
          <w:color w:val="00000A"/>
          <w:sz w:val="27"/>
          <w:szCs w:val="27"/>
          <w:shd w:val="clear" w:color="auto" w:fill="FFFFFF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A"/>
          <w:sz w:val="27"/>
          <w:szCs w:val="27"/>
          <w:shd w:val="clear" w:color="auto" w:fill="FFFFFF"/>
        </w:rPr>
        <w:t>Коммерческий подкуп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A"/>
          <w:sz w:val="27"/>
          <w:szCs w:val="27"/>
          <w:shd w:val="clear" w:color="auto" w:fill="FFFFFF"/>
        </w:rPr>
        <w:t xml:space="preserve">Конфликт интересов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Учреждения, способное привести к </w:t>
      </w:r>
      <w:r>
        <w:rPr>
          <w:color w:val="00000A"/>
          <w:sz w:val="27"/>
          <w:szCs w:val="27"/>
          <w:shd w:val="clear" w:color="auto" w:fill="FFFFFF"/>
        </w:rPr>
        <w:lastRenderedPageBreak/>
        <w:t>причинению вреда правам и законным интересам, имуществу и (или) деловой репутации Учреждения, работником</w:t>
      </w:r>
      <w:proofErr w:type="gramEnd"/>
      <w:r>
        <w:rPr>
          <w:color w:val="00000A"/>
          <w:sz w:val="27"/>
          <w:szCs w:val="27"/>
          <w:shd w:val="clear" w:color="auto" w:fill="FFFFFF"/>
        </w:rPr>
        <w:t xml:space="preserve"> (представителем Учреждение) </w:t>
      </w:r>
      <w:proofErr w:type="gramStart"/>
      <w:r>
        <w:rPr>
          <w:color w:val="00000A"/>
          <w:sz w:val="27"/>
          <w:szCs w:val="27"/>
          <w:shd w:val="clear" w:color="auto" w:fill="FFFFFF"/>
        </w:rPr>
        <w:t>которой</w:t>
      </w:r>
      <w:proofErr w:type="gramEnd"/>
      <w:r>
        <w:rPr>
          <w:color w:val="00000A"/>
          <w:sz w:val="27"/>
          <w:szCs w:val="27"/>
          <w:shd w:val="clear" w:color="auto" w:fill="FFFFFF"/>
        </w:rPr>
        <w:t xml:space="preserve"> он является.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A"/>
          <w:sz w:val="27"/>
          <w:szCs w:val="27"/>
          <w:shd w:val="clear" w:color="auto" w:fill="FFFFFF"/>
        </w:rPr>
        <w:t>Личная заинтересованность работника (представителя Учреждения - заинтересованность работника (представителя Учреждения,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  <w:proofErr w:type="gramEnd"/>
    </w:p>
    <w:p w:rsidR="00BF514F" w:rsidRDefault="00BF514F" w:rsidP="00BF514F">
      <w:pPr>
        <w:pStyle w:val="a6"/>
        <w:spacing w:before="0" w:after="0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A"/>
          <w:sz w:val="27"/>
          <w:szCs w:val="27"/>
          <w:shd w:val="clear" w:color="auto" w:fill="FFFFFF"/>
        </w:rPr>
        <w:t xml:space="preserve">2.Цели и задачи внедрения </w:t>
      </w:r>
      <w:proofErr w:type="spellStart"/>
      <w:r>
        <w:rPr>
          <w:b/>
          <w:bCs/>
          <w:color w:val="00000A"/>
          <w:sz w:val="27"/>
          <w:szCs w:val="27"/>
          <w:shd w:val="clear" w:color="auto" w:fill="FFFFFF"/>
        </w:rPr>
        <w:t>антикоррупционной</w:t>
      </w:r>
      <w:proofErr w:type="spellEnd"/>
      <w:r>
        <w:rPr>
          <w:b/>
          <w:bCs/>
          <w:color w:val="00000A"/>
          <w:sz w:val="27"/>
          <w:szCs w:val="27"/>
          <w:shd w:val="clear" w:color="auto" w:fill="FFFFFF"/>
        </w:rPr>
        <w:t xml:space="preserve"> политики</w:t>
      </w:r>
    </w:p>
    <w:p w:rsidR="00BF514F" w:rsidRDefault="00BF514F" w:rsidP="00BF514F">
      <w:pPr>
        <w:pStyle w:val="a6"/>
        <w:ind w:left="1440" w:hanging="720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2.1.</w:t>
      </w:r>
      <w:r>
        <w:rPr>
          <w:color w:val="00000A"/>
          <w:sz w:val="14"/>
          <w:szCs w:val="14"/>
        </w:rPr>
        <w:t>         </w:t>
      </w:r>
      <w:r>
        <w:rPr>
          <w:rStyle w:val="apple-converted-space"/>
          <w:color w:val="00000A"/>
          <w:sz w:val="14"/>
          <w:szCs w:val="14"/>
        </w:rPr>
        <w:t> </w:t>
      </w:r>
      <w:r>
        <w:rPr>
          <w:color w:val="00000A"/>
          <w:sz w:val="27"/>
          <w:szCs w:val="27"/>
          <w:shd w:val="clear" w:color="auto" w:fill="FFFFFF"/>
        </w:rPr>
        <w:t xml:space="preserve">Основными целями </w:t>
      </w:r>
      <w:proofErr w:type="spellStart"/>
      <w:r>
        <w:rPr>
          <w:color w:val="00000A"/>
          <w:sz w:val="27"/>
          <w:szCs w:val="27"/>
          <w:shd w:val="clear" w:color="auto" w:fill="FFFFFF"/>
        </w:rPr>
        <w:t>антикоррупционной</w:t>
      </w:r>
      <w:proofErr w:type="spellEnd"/>
      <w:r>
        <w:rPr>
          <w:color w:val="00000A"/>
          <w:sz w:val="27"/>
          <w:szCs w:val="27"/>
          <w:shd w:val="clear" w:color="auto" w:fill="FFFFFF"/>
        </w:rPr>
        <w:t xml:space="preserve"> политики являются: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предупреждение коррупции в Учреждении;</w:t>
      </w:r>
    </w:p>
    <w:p w:rsidR="00BF514F" w:rsidRDefault="00BF514F" w:rsidP="00BF514F">
      <w:pPr>
        <w:pStyle w:val="a6"/>
        <w:spacing w:after="0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         обеспечение ответственности за коррупционные правонарушения;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 xml:space="preserve">формирование </w:t>
      </w:r>
      <w:proofErr w:type="spellStart"/>
      <w:r>
        <w:rPr>
          <w:color w:val="00000A"/>
          <w:sz w:val="27"/>
          <w:szCs w:val="27"/>
          <w:shd w:val="clear" w:color="auto" w:fill="FFFFFF"/>
        </w:rPr>
        <w:t>антикоррупционного</w:t>
      </w:r>
      <w:proofErr w:type="spellEnd"/>
      <w:r>
        <w:rPr>
          <w:color w:val="00000A"/>
          <w:sz w:val="27"/>
          <w:szCs w:val="27"/>
          <w:shd w:val="clear" w:color="auto" w:fill="FFFFFF"/>
        </w:rPr>
        <w:t xml:space="preserve"> сознания у работников Учреждения;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 xml:space="preserve">2.2. Основные задачи </w:t>
      </w:r>
      <w:proofErr w:type="spellStart"/>
      <w:r>
        <w:rPr>
          <w:color w:val="00000A"/>
          <w:sz w:val="27"/>
          <w:szCs w:val="27"/>
          <w:shd w:val="clear" w:color="auto" w:fill="FFFFFF"/>
        </w:rPr>
        <w:t>антикоррупционной</w:t>
      </w:r>
      <w:proofErr w:type="spellEnd"/>
      <w:r>
        <w:rPr>
          <w:color w:val="00000A"/>
          <w:sz w:val="27"/>
          <w:szCs w:val="27"/>
          <w:shd w:val="clear" w:color="auto" w:fill="FFFFFF"/>
        </w:rPr>
        <w:t xml:space="preserve"> политики Учреждение:</w:t>
      </w:r>
    </w:p>
    <w:p w:rsidR="00BF514F" w:rsidRDefault="00BF514F" w:rsidP="00BF514F">
      <w:pPr>
        <w:pStyle w:val="a6"/>
        <w:spacing w:after="0"/>
        <w:ind w:firstLine="708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формирование у работников понимания позиции Учреждения в неприятии коррупции в любых формах и проявлениях;</w:t>
      </w:r>
    </w:p>
    <w:p w:rsidR="00BF514F" w:rsidRDefault="00BF514F" w:rsidP="00BF514F">
      <w:pPr>
        <w:pStyle w:val="a6"/>
        <w:spacing w:after="0"/>
        <w:ind w:firstLine="708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минимизация риска вовлечения работников Учреждения в коррупционную деятельность;</w:t>
      </w:r>
    </w:p>
    <w:p w:rsidR="00BF514F" w:rsidRDefault="00BF514F" w:rsidP="00BF514F">
      <w:pPr>
        <w:pStyle w:val="a6"/>
        <w:spacing w:after="0"/>
        <w:ind w:firstLine="708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обеспечение ответственности за коррупционные правонарушения;</w:t>
      </w:r>
    </w:p>
    <w:p w:rsidR="00BF514F" w:rsidRDefault="00BF514F" w:rsidP="00BF514F">
      <w:pPr>
        <w:pStyle w:val="a6"/>
        <w:spacing w:after="0"/>
        <w:ind w:firstLine="708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 xml:space="preserve">мониторинг эффективности мероприятий </w:t>
      </w:r>
      <w:proofErr w:type="spellStart"/>
      <w:r>
        <w:rPr>
          <w:color w:val="00000A"/>
          <w:sz w:val="27"/>
          <w:szCs w:val="27"/>
          <w:shd w:val="clear" w:color="auto" w:fill="FFFFFF"/>
        </w:rPr>
        <w:t>антикоррупционной</w:t>
      </w:r>
      <w:proofErr w:type="spellEnd"/>
      <w:r>
        <w:rPr>
          <w:color w:val="00000A"/>
          <w:sz w:val="27"/>
          <w:szCs w:val="27"/>
          <w:shd w:val="clear" w:color="auto" w:fill="FFFFFF"/>
        </w:rPr>
        <w:t xml:space="preserve"> политики;</w:t>
      </w:r>
    </w:p>
    <w:p w:rsidR="00BF514F" w:rsidRDefault="00BF514F" w:rsidP="00BF514F">
      <w:pPr>
        <w:pStyle w:val="a6"/>
        <w:spacing w:after="0"/>
        <w:ind w:firstLine="708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 xml:space="preserve">установление обязанности работников Учреждения знать и соблюдать требования настоящей политики, основные нормы </w:t>
      </w:r>
      <w:proofErr w:type="spellStart"/>
      <w:r>
        <w:rPr>
          <w:color w:val="00000A"/>
          <w:sz w:val="27"/>
          <w:szCs w:val="27"/>
          <w:shd w:val="clear" w:color="auto" w:fill="FFFFFF"/>
        </w:rPr>
        <w:t>антикоррупционного</w:t>
      </w:r>
      <w:proofErr w:type="spellEnd"/>
      <w:r>
        <w:rPr>
          <w:color w:val="00000A"/>
          <w:sz w:val="27"/>
          <w:szCs w:val="27"/>
          <w:shd w:val="clear" w:color="auto" w:fill="FFFFFF"/>
        </w:rPr>
        <w:t xml:space="preserve"> законодательства.</w:t>
      </w:r>
    </w:p>
    <w:p w:rsidR="00BF514F" w:rsidRDefault="00BF514F" w:rsidP="00BF514F">
      <w:pPr>
        <w:pStyle w:val="a6"/>
        <w:spacing w:before="0" w:after="0"/>
        <w:ind w:left="720" w:hanging="720"/>
        <w:jc w:val="center"/>
        <w:rPr>
          <w:color w:val="000000"/>
          <w:sz w:val="27"/>
          <w:szCs w:val="27"/>
        </w:rPr>
      </w:pPr>
      <w:r>
        <w:rPr>
          <w:b/>
          <w:bCs/>
          <w:color w:val="00000A"/>
          <w:sz w:val="27"/>
          <w:szCs w:val="27"/>
          <w:shd w:val="clear" w:color="auto" w:fill="FFFFFF"/>
        </w:rPr>
        <w:t xml:space="preserve">3. Основные принципы </w:t>
      </w:r>
      <w:proofErr w:type="spellStart"/>
      <w:r>
        <w:rPr>
          <w:b/>
          <w:bCs/>
          <w:color w:val="00000A"/>
          <w:sz w:val="27"/>
          <w:szCs w:val="27"/>
          <w:shd w:val="clear" w:color="auto" w:fill="FFFFFF"/>
        </w:rPr>
        <w:t>антикоррупционной</w:t>
      </w:r>
      <w:proofErr w:type="spellEnd"/>
      <w:r>
        <w:rPr>
          <w:b/>
          <w:bCs/>
          <w:color w:val="00000A"/>
          <w:sz w:val="27"/>
          <w:szCs w:val="27"/>
          <w:shd w:val="clear" w:color="auto" w:fill="FFFFFF"/>
        </w:rPr>
        <w:t xml:space="preserve"> деятельности Учреждения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Система мер противодействия коррупции в Учреждении основывается на следующих ключевых принципах:</w:t>
      </w:r>
    </w:p>
    <w:p w:rsidR="00BF514F" w:rsidRDefault="00BF514F" w:rsidP="00BF514F">
      <w:pPr>
        <w:pStyle w:val="a6"/>
        <w:spacing w:after="0"/>
        <w:ind w:firstLine="708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3.1. приоритета профилактических мер, направленных на недопущение формирования причин и условий, порождающих коррупцию;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3.2. обеспечение чёткой правовой регламентации деятельности, законности и гласности такой деятельности, государственного и общественного контроля за ней: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 xml:space="preserve">информирование контрагентов, партнеров и общественности о принятых в Учреждении </w:t>
      </w:r>
      <w:proofErr w:type="spellStart"/>
      <w:r>
        <w:rPr>
          <w:color w:val="00000A"/>
          <w:sz w:val="27"/>
          <w:szCs w:val="27"/>
          <w:shd w:val="clear" w:color="auto" w:fill="FFFFFF"/>
        </w:rPr>
        <w:t>антикоррупционных</w:t>
      </w:r>
      <w:proofErr w:type="spellEnd"/>
      <w:r>
        <w:rPr>
          <w:color w:val="00000A"/>
          <w:sz w:val="27"/>
          <w:szCs w:val="27"/>
          <w:shd w:val="clear" w:color="auto" w:fill="FFFFFF"/>
        </w:rPr>
        <w:t xml:space="preserve"> стандартах работы;</w:t>
      </w:r>
    </w:p>
    <w:p w:rsidR="00BF514F" w:rsidRDefault="00BF514F" w:rsidP="00BF514F">
      <w:pPr>
        <w:pStyle w:val="a6"/>
        <w:spacing w:after="0"/>
        <w:ind w:firstLine="708"/>
        <w:jc w:val="both"/>
        <w:rPr>
          <w:color w:val="000000"/>
          <w:sz w:val="27"/>
          <w:szCs w:val="27"/>
        </w:rPr>
      </w:pPr>
      <w:proofErr w:type="gramStart"/>
      <w:r>
        <w:rPr>
          <w:color w:val="00000A"/>
          <w:sz w:val="27"/>
          <w:szCs w:val="27"/>
          <w:shd w:val="clear" w:color="auto" w:fill="FFFFFF"/>
        </w:rPr>
        <w:t>постоянный</w:t>
      </w:r>
      <w:proofErr w:type="gramEnd"/>
      <w:r>
        <w:rPr>
          <w:color w:val="00000A"/>
          <w:sz w:val="27"/>
          <w:szCs w:val="27"/>
          <w:shd w:val="clear" w:color="auto" w:fill="FFFFFF"/>
        </w:rPr>
        <w:t xml:space="preserve"> контроль и регулярное осуществление мониторинга эффективности внедренных </w:t>
      </w:r>
      <w:proofErr w:type="spellStart"/>
      <w:r>
        <w:rPr>
          <w:color w:val="00000A"/>
          <w:sz w:val="27"/>
          <w:szCs w:val="27"/>
          <w:shd w:val="clear" w:color="auto" w:fill="FFFFFF"/>
        </w:rPr>
        <w:t>антикоррупционных</w:t>
      </w:r>
      <w:proofErr w:type="spellEnd"/>
      <w:r>
        <w:rPr>
          <w:color w:val="00000A"/>
          <w:sz w:val="27"/>
          <w:szCs w:val="27"/>
          <w:shd w:val="clear" w:color="auto" w:fill="FFFFFF"/>
        </w:rPr>
        <w:t xml:space="preserve"> стандартов и процедур, а также </w:t>
      </w:r>
      <w:r>
        <w:rPr>
          <w:color w:val="00000A"/>
          <w:sz w:val="27"/>
          <w:szCs w:val="27"/>
          <w:shd w:val="clear" w:color="auto" w:fill="FFFFFF"/>
        </w:rPr>
        <w:lastRenderedPageBreak/>
        <w:t>контроля за их исполнением;</w:t>
      </w:r>
    </w:p>
    <w:p w:rsidR="00BF514F" w:rsidRDefault="00BF514F" w:rsidP="00BF514F">
      <w:pPr>
        <w:pStyle w:val="a6"/>
        <w:spacing w:after="0"/>
        <w:ind w:firstLine="708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3.3. приоритета защиты прав и законных интересов физических и юридических лиц;</w:t>
      </w:r>
    </w:p>
    <w:p w:rsidR="00BF514F" w:rsidRDefault="00BF514F" w:rsidP="00BF514F">
      <w:pPr>
        <w:pStyle w:val="a6"/>
        <w:spacing w:after="0"/>
        <w:ind w:firstLine="708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3.4. взаимодействие с общественными объединениями и гражданами:</w:t>
      </w:r>
    </w:p>
    <w:p w:rsidR="00BF514F" w:rsidRDefault="00BF514F" w:rsidP="00BF514F">
      <w:pPr>
        <w:pStyle w:val="a6"/>
        <w:spacing w:after="0"/>
        <w:ind w:firstLine="708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 xml:space="preserve">информированность работников Учреждения о положениях </w:t>
      </w:r>
      <w:proofErr w:type="spellStart"/>
      <w:r>
        <w:rPr>
          <w:color w:val="00000A"/>
          <w:sz w:val="27"/>
          <w:szCs w:val="27"/>
          <w:shd w:val="clear" w:color="auto" w:fill="FFFFFF"/>
        </w:rPr>
        <w:t>антикоррупционного</w:t>
      </w:r>
      <w:proofErr w:type="spellEnd"/>
      <w:r>
        <w:rPr>
          <w:color w:val="00000A"/>
          <w:sz w:val="27"/>
          <w:szCs w:val="27"/>
          <w:shd w:val="clear" w:color="auto" w:fill="FFFFFF"/>
        </w:rPr>
        <w:t xml:space="preserve"> законодательства и их активное участие в формировании и реализации </w:t>
      </w:r>
      <w:proofErr w:type="spellStart"/>
      <w:r>
        <w:rPr>
          <w:color w:val="00000A"/>
          <w:sz w:val="27"/>
          <w:szCs w:val="27"/>
          <w:shd w:val="clear" w:color="auto" w:fill="FFFFFF"/>
        </w:rPr>
        <w:t>антикоррупционных</w:t>
      </w:r>
      <w:proofErr w:type="spellEnd"/>
      <w:r>
        <w:rPr>
          <w:color w:val="00000A"/>
          <w:sz w:val="27"/>
          <w:szCs w:val="27"/>
          <w:shd w:val="clear" w:color="auto" w:fill="FFFFFF"/>
        </w:rPr>
        <w:t xml:space="preserve"> стандартов и процедур;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3.5. соответствия политики Учреждения действующему законодательству и общепринятым нормам:</w:t>
      </w:r>
    </w:p>
    <w:p w:rsidR="00BF514F" w:rsidRDefault="00FA2AD3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hyperlink r:id="rId6" w:history="1">
        <w:proofErr w:type="gramStart"/>
        <w:r w:rsidR="00BF514F">
          <w:rPr>
            <w:rStyle w:val="a9"/>
            <w:sz w:val="27"/>
            <w:szCs w:val="27"/>
          </w:rPr>
          <w:t>Конституции</w:t>
        </w:r>
      </w:hyperlink>
      <w:r w:rsidR="00BF514F"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 w:rsidR="00BF514F">
        <w:rPr>
          <w:color w:val="00000A"/>
          <w:sz w:val="27"/>
          <w:szCs w:val="27"/>
          <w:shd w:val="clear" w:color="auto" w:fill="FFFFFF"/>
        </w:rPr>
        <w:t>Российской Федерации, 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применимым к Учреждению;</w:t>
      </w:r>
      <w:proofErr w:type="gramEnd"/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3.6. личного примера руководства Учреждением:</w:t>
      </w:r>
    </w:p>
    <w:p w:rsidR="00BF514F" w:rsidRDefault="00BF514F" w:rsidP="00BF514F">
      <w:pPr>
        <w:pStyle w:val="a6"/>
        <w:spacing w:after="0"/>
        <w:ind w:firstLine="708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коррупции;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 xml:space="preserve">3.7. соразмерности </w:t>
      </w:r>
      <w:proofErr w:type="spellStart"/>
      <w:r>
        <w:rPr>
          <w:color w:val="00000A"/>
          <w:sz w:val="27"/>
          <w:szCs w:val="27"/>
          <w:shd w:val="clear" w:color="auto" w:fill="FFFFFF"/>
        </w:rPr>
        <w:t>антикоррупционных</w:t>
      </w:r>
      <w:proofErr w:type="spellEnd"/>
      <w:r>
        <w:rPr>
          <w:color w:val="00000A"/>
          <w:sz w:val="27"/>
          <w:szCs w:val="27"/>
          <w:shd w:val="clear" w:color="auto" w:fill="FFFFFF"/>
        </w:rPr>
        <w:t xml:space="preserve"> процедур риску коррупции: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разработка и выполнение комплекса мероприятий, позволяющих снизить вероятность вовлечения Учреждения, его руководителей и работников в коррупционную деятельность, осуществляется с учетом существующих в деятельности Учреждения коррупционных рисков;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 xml:space="preserve">3.8. эффективности </w:t>
      </w:r>
      <w:proofErr w:type="spellStart"/>
      <w:r>
        <w:rPr>
          <w:color w:val="00000A"/>
          <w:sz w:val="27"/>
          <w:szCs w:val="27"/>
          <w:shd w:val="clear" w:color="auto" w:fill="FFFFFF"/>
        </w:rPr>
        <w:t>антикоррупционных</w:t>
      </w:r>
      <w:proofErr w:type="spellEnd"/>
      <w:r>
        <w:rPr>
          <w:color w:val="00000A"/>
          <w:sz w:val="27"/>
          <w:szCs w:val="27"/>
          <w:shd w:val="clear" w:color="auto" w:fill="FFFFFF"/>
        </w:rPr>
        <w:t xml:space="preserve"> процедур:</w:t>
      </w:r>
    </w:p>
    <w:p w:rsidR="00BF514F" w:rsidRDefault="00BF514F" w:rsidP="00BF514F">
      <w:pPr>
        <w:pStyle w:val="a6"/>
        <w:spacing w:after="0"/>
        <w:ind w:firstLine="708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 xml:space="preserve">применение в Учреждении таких </w:t>
      </w:r>
      <w:proofErr w:type="spellStart"/>
      <w:r>
        <w:rPr>
          <w:color w:val="00000A"/>
          <w:sz w:val="27"/>
          <w:szCs w:val="27"/>
          <w:shd w:val="clear" w:color="auto" w:fill="FFFFFF"/>
        </w:rPr>
        <w:t>антикоррупционных</w:t>
      </w:r>
      <w:proofErr w:type="spellEnd"/>
      <w:r>
        <w:rPr>
          <w:color w:val="00000A"/>
          <w:sz w:val="27"/>
          <w:szCs w:val="27"/>
          <w:shd w:val="clear" w:color="auto" w:fill="FFFFFF"/>
        </w:rPr>
        <w:t xml:space="preserve"> мероприятий, которые имеют низкую стоимость, обеспечивают простоту реализации и </w:t>
      </w:r>
      <w:proofErr w:type="gramStart"/>
      <w:r>
        <w:rPr>
          <w:color w:val="00000A"/>
          <w:sz w:val="27"/>
          <w:szCs w:val="27"/>
          <w:shd w:val="clear" w:color="auto" w:fill="FFFFFF"/>
        </w:rPr>
        <w:t>приносят значимый результат</w:t>
      </w:r>
      <w:proofErr w:type="gramEnd"/>
      <w:r>
        <w:rPr>
          <w:color w:val="00000A"/>
          <w:sz w:val="27"/>
          <w:szCs w:val="27"/>
          <w:shd w:val="clear" w:color="auto" w:fill="FFFFFF"/>
        </w:rPr>
        <w:t>;</w:t>
      </w:r>
    </w:p>
    <w:p w:rsidR="00BF514F" w:rsidRDefault="00BF514F" w:rsidP="00BF514F">
      <w:pPr>
        <w:pStyle w:val="a6"/>
        <w:spacing w:after="0"/>
        <w:ind w:firstLine="708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3.9. ответственности и неотвратимости наказания:</w:t>
      </w:r>
    </w:p>
    <w:p w:rsidR="00BF514F" w:rsidRDefault="00BF514F" w:rsidP="00BF514F">
      <w:pPr>
        <w:pStyle w:val="a6"/>
        <w:spacing w:after="0"/>
        <w:ind w:firstLine="708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 xml:space="preserve"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</w:t>
      </w:r>
      <w:proofErr w:type="spellStart"/>
      <w:r>
        <w:rPr>
          <w:color w:val="00000A"/>
          <w:sz w:val="27"/>
          <w:szCs w:val="27"/>
          <w:shd w:val="clear" w:color="auto" w:fill="FFFFFF"/>
        </w:rPr>
        <w:t>антикоррупционной</w:t>
      </w:r>
      <w:proofErr w:type="spellEnd"/>
      <w:r>
        <w:rPr>
          <w:color w:val="00000A"/>
          <w:sz w:val="27"/>
          <w:szCs w:val="27"/>
          <w:shd w:val="clear" w:color="auto" w:fill="FFFFFF"/>
        </w:rPr>
        <w:t xml:space="preserve"> политики.</w:t>
      </w:r>
    </w:p>
    <w:p w:rsidR="00BF514F" w:rsidRDefault="00BF514F" w:rsidP="00BF514F">
      <w:pPr>
        <w:pStyle w:val="a6"/>
        <w:ind w:left="720" w:hanging="720"/>
        <w:jc w:val="center"/>
        <w:rPr>
          <w:color w:val="000000"/>
          <w:sz w:val="27"/>
          <w:szCs w:val="27"/>
        </w:rPr>
      </w:pPr>
      <w:r>
        <w:rPr>
          <w:b/>
          <w:bCs/>
          <w:color w:val="00000A"/>
          <w:sz w:val="27"/>
          <w:szCs w:val="27"/>
          <w:shd w:val="clear" w:color="auto" w:fill="FFFFFF"/>
        </w:rPr>
        <w:t>4. Область применения политики и круг лиц, попадающих под ее действие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lastRenderedPageBreak/>
        <w:t>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функций, и на других лиц, с которыми Учреждение вступает в договорные отношения.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В Учреждении ответственным за противодействие коррупции, исходя из установленных задач, специфики деятельности, штатной численности,</w:t>
      </w:r>
    </w:p>
    <w:p w:rsidR="00BF514F" w:rsidRDefault="00BF514F" w:rsidP="00BF514F">
      <w:pPr>
        <w:pStyle w:val="a6"/>
        <w:spacing w:after="0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организационной структуры, материальных ресурсов является директор.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Задачи, функции и полномочия директора в сфере противодействия</w:t>
      </w:r>
    </w:p>
    <w:p w:rsidR="00BF514F" w:rsidRDefault="00BF514F" w:rsidP="00BF514F">
      <w:pPr>
        <w:pStyle w:val="a6"/>
        <w:spacing w:after="0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коррупции определены его должностной инструкцией.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Эти обязанности включают в частности: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разработку локальных нормативных актов Учреждения, направленных на реализацию мер по предупреждению коррупции (</w:t>
      </w:r>
      <w:proofErr w:type="spellStart"/>
      <w:r>
        <w:rPr>
          <w:color w:val="00000A"/>
          <w:sz w:val="27"/>
          <w:szCs w:val="27"/>
          <w:shd w:val="clear" w:color="auto" w:fill="FFFFFF"/>
        </w:rPr>
        <w:t>антикоррупционной</w:t>
      </w:r>
      <w:proofErr w:type="spellEnd"/>
      <w:r>
        <w:rPr>
          <w:color w:val="00000A"/>
          <w:sz w:val="27"/>
          <w:szCs w:val="27"/>
          <w:shd w:val="clear" w:color="auto" w:fill="FFFFFF"/>
        </w:rPr>
        <w:t xml:space="preserve"> политики, кодекса этики и служебного поведения работников и т.д.);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проведение контрольных мероприятий, направленных на выявление</w:t>
      </w:r>
    </w:p>
    <w:p w:rsidR="00BF514F" w:rsidRDefault="00BF514F" w:rsidP="00BF514F">
      <w:pPr>
        <w:pStyle w:val="a6"/>
        <w:spacing w:after="0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коррупционных правонарушений работниками Учреждения;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организация проведения оценки коррупционных рисков;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организация заполнения и рассмотрения деклараций о конфликте</w:t>
      </w:r>
    </w:p>
    <w:p w:rsidR="00BF514F" w:rsidRDefault="00BF514F" w:rsidP="00BF514F">
      <w:pPr>
        <w:pStyle w:val="a6"/>
        <w:spacing w:after="0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интересов;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организация обучающих мероприятий по вопросам профилактики и</w:t>
      </w:r>
    </w:p>
    <w:p w:rsidR="00BF514F" w:rsidRDefault="00BF514F" w:rsidP="00BF514F">
      <w:pPr>
        <w:pStyle w:val="a6"/>
        <w:spacing w:after="0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противодействия коррупции и индивидуального консультирования работников;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 xml:space="preserve">проведение оценки результатов </w:t>
      </w:r>
      <w:proofErr w:type="spellStart"/>
      <w:r>
        <w:rPr>
          <w:color w:val="00000A"/>
          <w:sz w:val="27"/>
          <w:szCs w:val="27"/>
          <w:shd w:val="clear" w:color="auto" w:fill="FFFFFF"/>
        </w:rPr>
        <w:t>антикоррупционной</w:t>
      </w:r>
      <w:proofErr w:type="spellEnd"/>
      <w:r>
        <w:rPr>
          <w:color w:val="00000A"/>
          <w:sz w:val="27"/>
          <w:szCs w:val="27"/>
          <w:shd w:val="clear" w:color="auto" w:fill="FFFFFF"/>
        </w:rPr>
        <w:t xml:space="preserve"> работы и подготовка соответствующих отчетных материалов Учредителю.</w:t>
      </w:r>
    </w:p>
    <w:p w:rsidR="00BF514F" w:rsidRPr="001663A6" w:rsidRDefault="001663A6" w:rsidP="001663A6">
      <w:pPr>
        <w:spacing w:before="100" w:beforeAutospacing="1" w:after="100" w:afterAutospacing="1" w:line="240" w:lineRule="auto"/>
        <w:ind w:left="284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A"/>
          <w:sz w:val="27"/>
          <w:szCs w:val="27"/>
          <w:shd w:val="clear" w:color="auto" w:fill="FFFFFF"/>
        </w:rPr>
        <w:lastRenderedPageBreak/>
        <w:t xml:space="preserve">                 5.</w:t>
      </w:r>
      <w:r w:rsidR="00BF514F" w:rsidRPr="001663A6">
        <w:rPr>
          <w:rFonts w:ascii="Times New Roman" w:hAnsi="Times New Roman"/>
          <w:b/>
          <w:bCs/>
          <w:color w:val="00000A"/>
          <w:sz w:val="27"/>
          <w:szCs w:val="27"/>
          <w:shd w:val="clear" w:color="auto" w:fill="FFFFFF"/>
        </w:rPr>
        <w:t>Общие обязанности работников Учреждения</w:t>
      </w:r>
    </w:p>
    <w:p w:rsidR="00BF514F" w:rsidRDefault="00BF514F" w:rsidP="00BF514F">
      <w:pPr>
        <w:pStyle w:val="a6"/>
        <w:ind w:left="780"/>
        <w:jc w:val="center"/>
        <w:rPr>
          <w:color w:val="000000"/>
          <w:sz w:val="27"/>
          <w:szCs w:val="27"/>
        </w:rPr>
      </w:pPr>
      <w:r>
        <w:rPr>
          <w:b/>
          <w:bCs/>
          <w:color w:val="00000A"/>
          <w:sz w:val="27"/>
          <w:szCs w:val="27"/>
          <w:shd w:val="clear" w:color="auto" w:fill="FFFFFF"/>
        </w:rPr>
        <w:t>в связи с предупреждением и  противодействием коррупции</w:t>
      </w:r>
    </w:p>
    <w:p w:rsidR="00BF514F" w:rsidRDefault="00BF514F" w:rsidP="00BF514F">
      <w:pPr>
        <w:pStyle w:val="a6"/>
        <w:spacing w:after="0"/>
        <w:ind w:firstLine="708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Общие обязанности работников Учреждения в связи с предупреждением и  противодействием коррупции: </w:t>
      </w:r>
    </w:p>
    <w:p w:rsidR="00BF514F" w:rsidRDefault="00BF514F" w:rsidP="00BF514F">
      <w:pPr>
        <w:pStyle w:val="a6"/>
        <w:spacing w:after="0"/>
        <w:ind w:firstLine="708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BF514F" w:rsidRDefault="00BF514F" w:rsidP="00BF514F">
      <w:pPr>
        <w:pStyle w:val="a6"/>
        <w:spacing w:after="0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 </w:t>
      </w:r>
      <w:r>
        <w:rPr>
          <w:rStyle w:val="apple-converted-space"/>
          <w:color w:val="00000A"/>
          <w:sz w:val="27"/>
          <w:szCs w:val="27"/>
          <w:shd w:val="clear" w:color="auto" w:fill="FFFFFF"/>
        </w:rPr>
        <w:t> </w:t>
      </w:r>
      <w:r>
        <w:rPr>
          <w:color w:val="00000A"/>
          <w:sz w:val="27"/>
          <w:szCs w:val="27"/>
          <w:shd w:val="clear" w:color="auto" w:fill="FFFFFF"/>
        </w:rPr>
        <w:t>      </w:t>
      </w:r>
      <w:r>
        <w:rPr>
          <w:rStyle w:val="apple-converted-space"/>
          <w:color w:val="00000A"/>
          <w:sz w:val="27"/>
          <w:szCs w:val="27"/>
          <w:shd w:val="clear" w:color="auto" w:fill="FFFFFF"/>
        </w:rPr>
        <w:t> </w:t>
      </w:r>
      <w:r>
        <w:rPr>
          <w:color w:val="00000A"/>
          <w:sz w:val="27"/>
          <w:szCs w:val="27"/>
          <w:shd w:val="clear" w:color="auto" w:fill="FFFFFF"/>
        </w:rPr>
        <w:t xml:space="preserve">воздерживаться от поведения, которое может быть истолковано окружающими как готовность </w:t>
      </w:r>
      <w:proofErr w:type="gramStart"/>
      <w:r>
        <w:rPr>
          <w:color w:val="00000A"/>
          <w:sz w:val="27"/>
          <w:szCs w:val="27"/>
          <w:shd w:val="clear" w:color="auto" w:fill="FFFFFF"/>
        </w:rPr>
        <w:t>совершить</w:t>
      </w:r>
      <w:proofErr w:type="gramEnd"/>
      <w:r>
        <w:rPr>
          <w:color w:val="00000A"/>
          <w:sz w:val="27"/>
          <w:szCs w:val="27"/>
          <w:shd w:val="clear" w:color="auto" w:fill="FFFFFF"/>
        </w:rPr>
        <w:t xml:space="preserve"> или участвовать в совершении коррупционного правонарушения в интересах или от имени Учреждения;</w:t>
      </w:r>
    </w:p>
    <w:p w:rsidR="00BF514F" w:rsidRDefault="00BF514F" w:rsidP="00BF514F">
      <w:pPr>
        <w:pStyle w:val="a6"/>
        <w:spacing w:after="0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 </w:t>
      </w:r>
      <w:r>
        <w:rPr>
          <w:rStyle w:val="apple-converted-space"/>
          <w:color w:val="00000A"/>
          <w:sz w:val="27"/>
          <w:szCs w:val="27"/>
          <w:shd w:val="clear" w:color="auto" w:fill="FFFFFF"/>
        </w:rPr>
        <w:t> </w:t>
      </w:r>
      <w:r>
        <w:rPr>
          <w:color w:val="00000A"/>
          <w:sz w:val="27"/>
          <w:szCs w:val="27"/>
          <w:shd w:val="clear" w:color="auto" w:fill="FFFFFF"/>
        </w:rPr>
        <w:t>      </w:t>
      </w:r>
      <w:r>
        <w:rPr>
          <w:rStyle w:val="apple-converted-space"/>
          <w:color w:val="00000A"/>
          <w:sz w:val="27"/>
          <w:szCs w:val="27"/>
          <w:shd w:val="clear" w:color="auto" w:fill="FFFFFF"/>
        </w:rPr>
        <w:t> </w:t>
      </w:r>
      <w:r>
        <w:rPr>
          <w:color w:val="00000A"/>
          <w:sz w:val="27"/>
          <w:szCs w:val="27"/>
          <w:shd w:val="clear" w:color="auto" w:fill="FFFFFF"/>
        </w:rPr>
        <w:t xml:space="preserve">незамедлительно информировать непосредственного руководителя/лицо, ответственное за реализацию </w:t>
      </w:r>
      <w:proofErr w:type="spellStart"/>
      <w:r>
        <w:rPr>
          <w:color w:val="00000A"/>
          <w:sz w:val="27"/>
          <w:szCs w:val="27"/>
          <w:shd w:val="clear" w:color="auto" w:fill="FFFFFF"/>
        </w:rPr>
        <w:t>антикоррупционной</w:t>
      </w:r>
      <w:proofErr w:type="spellEnd"/>
      <w:r>
        <w:rPr>
          <w:color w:val="00000A"/>
          <w:sz w:val="27"/>
          <w:szCs w:val="27"/>
          <w:shd w:val="clear" w:color="auto" w:fill="FFFFFF"/>
        </w:rPr>
        <w:t xml:space="preserve"> политики/руководство Учреждения о случаях склонения работника к совершению коррупционных правонарушений;</w:t>
      </w:r>
    </w:p>
    <w:p w:rsidR="00BF514F" w:rsidRDefault="00BF514F" w:rsidP="00BF514F">
      <w:pPr>
        <w:pStyle w:val="a6"/>
        <w:spacing w:after="0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 </w:t>
      </w:r>
      <w:r>
        <w:rPr>
          <w:rStyle w:val="apple-converted-space"/>
          <w:color w:val="00000A"/>
          <w:sz w:val="27"/>
          <w:szCs w:val="27"/>
          <w:shd w:val="clear" w:color="auto" w:fill="FFFFFF"/>
        </w:rPr>
        <w:t> </w:t>
      </w:r>
      <w:r>
        <w:rPr>
          <w:color w:val="00000A"/>
          <w:sz w:val="27"/>
          <w:szCs w:val="27"/>
          <w:shd w:val="clear" w:color="auto" w:fill="FFFFFF"/>
        </w:rPr>
        <w:t>      </w:t>
      </w:r>
      <w:r>
        <w:rPr>
          <w:rStyle w:val="apple-converted-space"/>
          <w:color w:val="00000A"/>
          <w:sz w:val="27"/>
          <w:szCs w:val="27"/>
          <w:shd w:val="clear" w:color="auto" w:fill="FFFFFF"/>
        </w:rPr>
        <w:t> </w:t>
      </w:r>
      <w:r>
        <w:rPr>
          <w:color w:val="00000A"/>
          <w:sz w:val="27"/>
          <w:szCs w:val="27"/>
          <w:shd w:val="clear" w:color="auto" w:fill="FFFFFF"/>
        </w:rPr>
        <w:t xml:space="preserve">незамедлительно информировать непосредственного начальника/лицо, ответственное за реализацию </w:t>
      </w:r>
      <w:proofErr w:type="spellStart"/>
      <w:r>
        <w:rPr>
          <w:color w:val="00000A"/>
          <w:sz w:val="27"/>
          <w:szCs w:val="27"/>
          <w:shd w:val="clear" w:color="auto" w:fill="FFFFFF"/>
        </w:rPr>
        <w:t>антикоррупционной</w:t>
      </w:r>
      <w:proofErr w:type="spellEnd"/>
      <w:r>
        <w:rPr>
          <w:color w:val="00000A"/>
          <w:sz w:val="27"/>
          <w:szCs w:val="27"/>
          <w:shd w:val="clear" w:color="auto" w:fill="FFFFFF"/>
        </w:rPr>
        <w:t xml:space="preserve"> политики/руководство 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BF514F" w:rsidRDefault="00BF514F" w:rsidP="00BF514F">
      <w:pPr>
        <w:pStyle w:val="a6"/>
        <w:spacing w:after="0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        </w:t>
      </w:r>
      <w:r>
        <w:rPr>
          <w:rStyle w:val="apple-converted-space"/>
          <w:color w:val="00000A"/>
          <w:sz w:val="27"/>
          <w:szCs w:val="27"/>
          <w:shd w:val="clear" w:color="auto" w:fill="FFFFFF"/>
        </w:rPr>
        <w:t> </w:t>
      </w:r>
      <w:r>
        <w:rPr>
          <w:color w:val="00000A"/>
          <w:sz w:val="27"/>
          <w:szCs w:val="27"/>
          <w:shd w:val="clear" w:color="auto" w:fill="FFFFFF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BF514F" w:rsidRDefault="00BF514F" w:rsidP="00BF514F">
      <w:pPr>
        <w:pStyle w:val="a6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A"/>
          <w:sz w:val="27"/>
          <w:szCs w:val="27"/>
          <w:shd w:val="clear" w:color="auto" w:fill="FFFFFF"/>
        </w:rPr>
        <w:t>6.Специальные обязанности работников Учреждения в связи с предупреждением и противодействием коррупции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Специальные обязанности в связи с предупреждением и противодействием коррупции могут устанавливаться для следующих категорий лиц, работающих в Учреждении: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руководства Учреждения;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 xml:space="preserve">лиц, ответственных за реализацию </w:t>
      </w:r>
      <w:proofErr w:type="spellStart"/>
      <w:r>
        <w:rPr>
          <w:color w:val="00000A"/>
          <w:sz w:val="27"/>
          <w:szCs w:val="27"/>
          <w:shd w:val="clear" w:color="auto" w:fill="FFFFFF"/>
        </w:rPr>
        <w:t>антикоррупционной</w:t>
      </w:r>
      <w:proofErr w:type="spellEnd"/>
      <w:r>
        <w:rPr>
          <w:color w:val="00000A"/>
          <w:sz w:val="27"/>
          <w:szCs w:val="27"/>
          <w:shd w:val="clear" w:color="auto" w:fill="FFFFFF"/>
        </w:rPr>
        <w:t xml:space="preserve"> политики;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работников, чья деятельность связана с коррупционными рисками;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лиц, осуществляющих внутренний контроль и аудит, и т.д.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 xml:space="preserve">Как общие, так и специальные обязанности включаются в трудовой договор с работником Учреждения (в должностную инструкцию). </w:t>
      </w:r>
      <w:proofErr w:type="gramStart"/>
      <w:r>
        <w:rPr>
          <w:color w:val="00000A"/>
          <w:sz w:val="27"/>
          <w:szCs w:val="27"/>
          <w:shd w:val="clear" w:color="auto" w:fill="FFFFFF"/>
        </w:rPr>
        <w:t xml:space="preserve">При условии закрепления обязанностей работника в связи с предупреждением и противодействием коррупции в трудовом договоре (в должностной инструкции) работодатель вправе применить к работнику меры дисциплинарного взыскания, включая увольнение, при наличии оснований, предусмотренных Трудовым кодексом Российской Федерации, за совершение неправомерных действий, </w:t>
      </w:r>
      <w:r>
        <w:rPr>
          <w:color w:val="00000A"/>
          <w:sz w:val="27"/>
          <w:szCs w:val="27"/>
          <w:shd w:val="clear" w:color="auto" w:fill="FFFFFF"/>
        </w:rPr>
        <w:lastRenderedPageBreak/>
        <w:t>повлекших неисполнение возложенных на него трудовых обязанностей.</w:t>
      </w:r>
      <w:proofErr w:type="gramEnd"/>
    </w:p>
    <w:p w:rsidR="00BF514F" w:rsidRDefault="00BF514F" w:rsidP="00BF514F">
      <w:pPr>
        <w:pStyle w:val="a6"/>
        <w:ind w:firstLine="708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В целях обеспечения эффективного исполнения возложенных на работников обязанностей необходимо четко регламентировать процедуры их соблюдения. Так, в частности,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Учреждения.</w:t>
      </w:r>
    </w:p>
    <w:p w:rsidR="00BF514F" w:rsidRPr="00B8473B" w:rsidRDefault="00BF514F" w:rsidP="001663A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 w:rsidRPr="00B8473B">
        <w:rPr>
          <w:rFonts w:ascii="Times New Roman" w:hAnsi="Times New Roman"/>
          <w:b/>
          <w:bCs/>
          <w:color w:val="00000A"/>
          <w:sz w:val="27"/>
          <w:szCs w:val="27"/>
          <w:shd w:val="clear" w:color="auto" w:fill="FFFFFF"/>
        </w:rPr>
        <w:t xml:space="preserve">Перечень </w:t>
      </w:r>
      <w:proofErr w:type="spellStart"/>
      <w:r w:rsidRPr="00B8473B">
        <w:rPr>
          <w:rFonts w:ascii="Times New Roman" w:hAnsi="Times New Roman"/>
          <w:b/>
          <w:bCs/>
          <w:color w:val="00000A"/>
          <w:sz w:val="27"/>
          <w:szCs w:val="27"/>
          <w:shd w:val="clear" w:color="auto" w:fill="FFFFFF"/>
        </w:rPr>
        <w:t>антикоррупционных</w:t>
      </w:r>
      <w:proofErr w:type="spellEnd"/>
      <w:r w:rsidRPr="00B8473B">
        <w:rPr>
          <w:rFonts w:ascii="Times New Roman" w:hAnsi="Times New Roman"/>
          <w:b/>
          <w:bCs/>
          <w:color w:val="00000A"/>
          <w:sz w:val="27"/>
          <w:szCs w:val="27"/>
          <w:shd w:val="clear" w:color="auto" w:fill="FFFFFF"/>
        </w:rPr>
        <w:t xml:space="preserve"> мероприятий и порядок их выполнения (применения)</w:t>
      </w:r>
    </w:p>
    <w:p w:rsidR="00BF514F" w:rsidRDefault="001663A6" w:rsidP="001663A6">
      <w:pPr>
        <w:pStyle w:val="a6"/>
        <w:spacing w:after="0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7.1.</w:t>
      </w:r>
      <w:r w:rsidR="00BF514F">
        <w:rPr>
          <w:color w:val="00000A"/>
          <w:sz w:val="27"/>
          <w:szCs w:val="27"/>
          <w:shd w:val="clear" w:color="auto" w:fill="FFFFFF"/>
        </w:rPr>
        <w:t>План мероприятий по реализации стратегии</w:t>
      </w:r>
      <w:r w:rsidR="00BF514F">
        <w:rPr>
          <w:rStyle w:val="apple-converted-space"/>
          <w:color w:val="00000A"/>
          <w:sz w:val="27"/>
          <w:szCs w:val="27"/>
          <w:shd w:val="clear" w:color="auto" w:fill="FFFFFF"/>
        </w:rPr>
        <w:t> </w:t>
      </w:r>
      <w:proofErr w:type="spellStart"/>
      <w:r w:rsidR="00BF514F">
        <w:rPr>
          <w:color w:val="00000A"/>
          <w:sz w:val="27"/>
          <w:szCs w:val="27"/>
          <w:shd w:val="clear" w:color="auto" w:fill="FFFFFF"/>
        </w:rPr>
        <w:t>антикоррупционной</w:t>
      </w:r>
      <w:proofErr w:type="spellEnd"/>
      <w:r w:rsidR="00BF514F">
        <w:rPr>
          <w:color w:val="00000A"/>
          <w:sz w:val="27"/>
          <w:szCs w:val="27"/>
          <w:shd w:val="clear" w:color="auto" w:fill="FFFFFF"/>
        </w:rPr>
        <w:t xml:space="preserve"> политики является комплексной мерой, обеспечивающей применение правовых, экономических, образовательных, воспитательных, организационных и иных мер, направленных на противодействие коррупции в Учреждении.</w:t>
      </w:r>
    </w:p>
    <w:p w:rsidR="00BF514F" w:rsidRPr="001663A6" w:rsidRDefault="001663A6" w:rsidP="001663A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A"/>
          <w:sz w:val="27"/>
          <w:szCs w:val="27"/>
          <w:shd w:val="clear" w:color="auto" w:fill="FFFFFF"/>
        </w:rPr>
        <w:t>7.2.</w:t>
      </w:r>
      <w:r w:rsidR="00BF514F" w:rsidRPr="001663A6">
        <w:rPr>
          <w:rFonts w:ascii="Times New Roman" w:hAnsi="Times New Roman"/>
          <w:color w:val="00000A"/>
          <w:sz w:val="27"/>
          <w:szCs w:val="27"/>
          <w:shd w:val="clear" w:color="auto" w:fill="FFFFFF"/>
        </w:rPr>
        <w:t xml:space="preserve">План мероприятий по реализации стратегии </w:t>
      </w:r>
      <w:proofErr w:type="spellStart"/>
      <w:r w:rsidR="00BF514F" w:rsidRPr="001663A6">
        <w:rPr>
          <w:rFonts w:ascii="Times New Roman" w:hAnsi="Times New Roman"/>
          <w:color w:val="00000A"/>
          <w:sz w:val="27"/>
          <w:szCs w:val="27"/>
          <w:shd w:val="clear" w:color="auto" w:fill="FFFFFF"/>
        </w:rPr>
        <w:t>антикоррупционной</w:t>
      </w:r>
      <w:proofErr w:type="spellEnd"/>
      <w:r w:rsidRPr="001663A6">
        <w:rPr>
          <w:rFonts w:ascii="Times New Roman" w:hAnsi="Times New Roman"/>
          <w:color w:val="00000A"/>
          <w:sz w:val="27"/>
          <w:szCs w:val="27"/>
          <w:shd w:val="clear" w:color="auto" w:fill="FFFFFF"/>
        </w:rPr>
        <w:t xml:space="preserve"> </w:t>
      </w:r>
      <w:r w:rsidR="00BF514F" w:rsidRPr="001663A6">
        <w:rPr>
          <w:rFonts w:ascii="Times New Roman" w:hAnsi="Times New Roman"/>
          <w:color w:val="00000A"/>
          <w:sz w:val="27"/>
          <w:szCs w:val="27"/>
          <w:shd w:val="clear" w:color="auto" w:fill="FFFFFF"/>
        </w:rPr>
        <w:t>политики входит в состав комплексной программы профилактики правонарушений.</w:t>
      </w:r>
    </w:p>
    <w:p w:rsidR="00BF514F" w:rsidRPr="001663A6" w:rsidRDefault="001663A6" w:rsidP="001663A6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A"/>
          <w:sz w:val="27"/>
          <w:szCs w:val="27"/>
          <w:shd w:val="clear" w:color="auto" w:fill="FFFFFF"/>
        </w:rPr>
        <w:t>7.3.</w:t>
      </w:r>
      <w:r w:rsidR="00BF514F" w:rsidRPr="001663A6">
        <w:rPr>
          <w:rFonts w:ascii="Times New Roman" w:hAnsi="Times New Roman"/>
          <w:color w:val="00000A"/>
          <w:sz w:val="27"/>
          <w:szCs w:val="27"/>
          <w:shd w:val="clear" w:color="auto" w:fill="FFFFFF"/>
        </w:rPr>
        <w:t>Разработка и принятие плана реализации стратегии</w:t>
      </w:r>
      <w:r>
        <w:rPr>
          <w:rFonts w:ascii="Times New Roman" w:hAnsi="Times New Roman"/>
          <w:color w:val="00000A"/>
          <w:sz w:val="27"/>
          <w:szCs w:val="27"/>
          <w:shd w:val="clear" w:color="auto" w:fill="FFFFFF"/>
        </w:rPr>
        <w:t xml:space="preserve"> </w:t>
      </w:r>
      <w:proofErr w:type="spellStart"/>
      <w:r w:rsidR="00BF514F" w:rsidRPr="001663A6">
        <w:rPr>
          <w:rFonts w:ascii="Times New Roman" w:hAnsi="Times New Roman"/>
          <w:color w:val="00000A"/>
          <w:sz w:val="27"/>
          <w:szCs w:val="27"/>
          <w:shd w:val="clear" w:color="auto" w:fill="FFFFFF"/>
        </w:rPr>
        <w:t>антикоррупционной</w:t>
      </w:r>
      <w:proofErr w:type="spellEnd"/>
      <w:r w:rsidR="00BF514F" w:rsidRPr="001663A6">
        <w:rPr>
          <w:rFonts w:ascii="Times New Roman" w:hAnsi="Times New Roman"/>
          <w:color w:val="00000A"/>
          <w:sz w:val="27"/>
          <w:szCs w:val="27"/>
          <w:shd w:val="clear" w:color="auto" w:fill="FFFFFF"/>
        </w:rPr>
        <w:t xml:space="preserve"> политики осуществляется в порядке, установленном законодательством.</w:t>
      </w:r>
    </w:p>
    <w:tbl>
      <w:tblPr>
        <w:tblW w:w="0" w:type="auto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77"/>
        <w:gridCol w:w="5602"/>
      </w:tblGrid>
      <w:tr w:rsidR="00BF514F" w:rsidTr="00BF514F">
        <w:trPr>
          <w:trHeight w:val="1"/>
        </w:trPr>
        <w:tc>
          <w:tcPr>
            <w:tcW w:w="3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BF514F" w:rsidRDefault="00BF514F">
            <w:pPr>
              <w:pStyle w:val="a6"/>
              <w:spacing w:line="1" w:lineRule="atLeast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A"/>
                <w:sz w:val="27"/>
                <w:szCs w:val="27"/>
                <w:shd w:val="clear" w:color="auto" w:fill="FFFFFF"/>
              </w:rPr>
              <w:t>Направление</w:t>
            </w:r>
          </w:p>
        </w:tc>
        <w:tc>
          <w:tcPr>
            <w:tcW w:w="5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BF514F" w:rsidRDefault="00BF514F">
            <w:pPr>
              <w:pStyle w:val="a6"/>
              <w:spacing w:line="1" w:lineRule="atLeast"/>
              <w:ind w:left="163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A"/>
                <w:sz w:val="27"/>
                <w:szCs w:val="27"/>
                <w:shd w:val="clear" w:color="auto" w:fill="FFFFFF"/>
              </w:rPr>
              <w:t>Мероприятие</w:t>
            </w:r>
          </w:p>
        </w:tc>
      </w:tr>
      <w:tr w:rsidR="00BF514F" w:rsidTr="00BF514F">
        <w:trPr>
          <w:trHeight w:val="1"/>
        </w:trPr>
        <w:tc>
          <w:tcPr>
            <w:tcW w:w="35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BF514F" w:rsidRDefault="00BF514F">
            <w:pPr>
              <w:pStyle w:val="a6"/>
              <w:spacing w:after="0"/>
              <w:ind w:left="321"/>
              <w:rPr>
                <w:color w:val="000000"/>
                <w:sz w:val="27"/>
                <w:szCs w:val="27"/>
              </w:rPr>
            </w:pPr>
            <w:r>
              <w:rPr>
                <w:color w:val="00000A"/>
                <w:sz w:val="27"/>
                <w:szCs w:val="27"/>
                <w:shd w:val="clear" w:color="auto" w:fill="FFFFFF"/>
              </w:rPr>
              <w:t>Нормативное обеспечение, закрепление стандартов</w:t>
            </w:r>
          </w:p>
          <w:p w:rsidR="00BF514F" w:rsidRDefault="00BF514F">
            <w:pPr>
              <w:pStyle w:val="a6"/>
              <w:spacing w:before="0" w:line="1" w:lineRule="atLeast"/>
              <w:ind w:left="321"/>
              <w:rPr>
                <w:color w:val="000000"/>
                <w:sz w:val="27"/>
                <w:szCs w:val="27"/>
              </w:rPr>
            </w:pPr>
            <w:r>
              <w:rPr>
                <w:color w:val="00000A"/>
                <w:sz w:val="27"/>
                <w:szCs w:val="27"/>
                <w:shd w:val="clear" w:color="auto" w:fill="FFFFFF"/>
              </w:rPr>
              <w:t>поведения и декларация намерений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BF514F" w:rsidRDefault="00BF514F">
            <w:pPr>
              <w:pStyle w:val="a6"/>
              <w:spacing w:line="1" w:lineRule="atLeast"/>
              <w:ind w:left="163"/>
              <w:rPr>
                <w:color w:val="000000"/>
                <w:sz w:val="27"/>
                <w:szCs w:val="27"/>
              </w:rPr>
            </w:pPr>
            <w:r>
              <w:rPr>
                <w:color w:val="00000A"/>
                <w:sz w:val="27"/>
                <w:szCs w:val="27"/>
                <w:shd w:val="clear" w:color="auto" w:fill="FFFFFF"/>
              </w:rPr>
              <w:t xml:space="preserve">Введение в документацию о закупках стандартной </w:t>
            </w:r>
            <w:proofErr w:type="spellStart"/>
            <w:r>
              <w:rPr>
                <w:color w:val="00000A"/>
                <w:sz w:val="27"/>
                <w:szCs w:val="27"/>
                <w:shd w:val="clear" w:color="auto" w:fill="FFFFFF"/>
              </w:rPr>
              <w:t>антикоррупционной</w:t>
            </w:r>
            <w:proofErr w:type="spellEnd"/>
            <w:r>
              <w:rPr>
                <w:color w:val="00000A"/>
                <w:sz w:val="27"/>
                <w:szCs w:val="27"/>
                <w:shd w:val="clear" w:color="auto" w:fill="FFFFFF"/>
              </w:rPr>
              <w:t xml:space="preserve"> оговорки.</w:t>
            </w:r>
          </w:p>
        </w:tc>
      </w:tr>
      <w:tr w:rsidR="00BF514F" w:rsidTr="00BF514F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514F" w:rsidRDefault="00BF514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BF514F" w:rsidRDefault="00BF514F">
            <w:pPr>
              <w:pStyle w:val="a6"/>
              <w:spacing w:line="1" w:lineRule="atLeast"/>
              <w:ind w:left="163"/>
              <w:rPr>
                <w:color w:val="000000"/>
                <w:sz w:val="27"/>
                <w:szCs w:val="27"/>
              </w:rPr>
            </w:pPr>
            <w:r>
              <w:rPr>
                <w:color w:val="00000A"/>
                <w:sz w:val="27"/>
                <w:szCs w:val="27"/>
                <w:shd w:val="clear" w:color="auto" w:fill="FFFFFF"/>
              </w:rPr>
              <w:t xml:space="preserve">Введение </w:t>
            </w:r>
            <w:proofErr w:type="spellStart"/>
            <w:r>
              <w:rPr>
                <w:color w:val="00000A"/>
                <w:sz w:val="27"/>
                <w:szCs w:val="27"/>
                <w:shd w:val="clear" w:color="auto" w:fill="FFFFFF"/>
              </w:rPr>
              <w:t>антикоррупционных</w:t>
            </w:r>
            <w:proofErr w:type="spellEnd"/>
            <w:r>
              <w:rPr>
                <w:color w:val="00000A"/>
                <w:sz w:val="27"/>
                <w:szCs w:val="27"/>
                <w:shd w:val="clear" w:color="auto" w:fill="FFFFFF"/>
              </w:rPr>
              <w:t xml:space="preserve"> положений в трудовые договоры (должностные инструкции) работников.</w:t>
            </w:r>
          </w:p>
        </w:tc>
      </w:tr>
      <w:tr w:rsidR="00BF514F" w:rsidTr="00BF514F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514F" w:rsidRDefault="00BF514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BF514F" w:rsidRDefault="00BF514F">
            <w:pPr>
              <w:pStyle w:val="a6"/>
              <w:spacing w:line="1" w:lineRule="atLeast"/>
              <w:ind w:left="163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A"/>
                <w:sz w:val="27"/>
                <w:szCs w:val="27"/>
                <w:shd w:val="clear" w:color="auto" w:fill="FFFFFF"/>
              </w:rPr>
              <w:t>Разработка и принятие кодекса этики и служебного поведения работников Учреждения.</w:t>
            </w:r>
          </w:p>
        </w:tc>
      </w:tr>
      <w:tr w:rsidR="00BF514F" w:rsidTr="00BF514F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514F" w:rsidRDefault="00BF514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BF514F" w:rsidRDefault="00BF514F">
            <w:pPr>
              <w:pStyle w:val="a6"/>
              <w:spacing w:line="1" w:lineRule="atLeast"/>
              <w:ind w:left="163"/>
              <w:rPr>
                <w:color w:val="000000"/>
                <w:sz w:val="27"/>
                <w:szCs w:val="27"/>
              </w:rPr>
            </w:pPr>
            <w:r>
              <w:rPr>
                <w:color w:val="00000A"/>
                <w:sz w:val="27"/>
                <w:szCs w:val="27"/>
                <w:shd w:val="clear" w:color="auto" w:fill="FFFFFF"/>
              </w:rPr>
              <w:t>Разработка и принятие правил, регламентирующих вопросы обмена деловыми подарками и знаками делового гостеприимства.</w:t>
            </w:r>
          </w:p>
        </w:tc>
      </w:tr>
      <w:tr w:rsidR="00BF514F" w:rsidTr="00BF514F">
        <w:trPr>
          <w:trHeight w:val="1"/>
        </w:trPr>
        <w:tc>
          <w:tcPr>
            <w:tcW w:w="35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BF514F" w:rsidRDefault="00BF514F">
            <w:pPr>
              <w:pStyle w:val="a6"/>
              <w:spacing w:before="0" w:after="0"/>
              <w:ind w:left="321"/>
              <w:rPr>
                <w:color w:val="000000"/>
                <w:sz w:val="27"/>
                <w:szCs w:val="27"/>
              </w:rPr>
            </w:pPr>
            <w:r>
              <w:rPr>
                <w:color w:val="00000A"/>
                <w:sz w:val="27"/>
                <w:szCs w:val="27"/>
                <w:shd w:val="clear" w:color="auto" w:fill="FFFFFF"/>
              </w:rPr>
              <w:t xml:space="preserve">Разработка и введение </w:t>
            </w:r>
            <w:proofErr w:type="gramStart"/>
            <w:r>
              <w:rPr>
                <w:color w:val="00000A"/>
                <w:sz w:val="27"/>
                <w:szCs w:val="27"/>
                <w:shd w:val="clear" w:color="auto" w:fill="FFFFFF"/>
              </w:rPr>
              <w:t>специальных</w:t>
            </w:r>
            <w:proofErr w:type="gramEnd"/>
          </w:p>
          <w:p w:rsidR="00BF514F" w:rsidRDefault="00BF514F">
            <w:pPr>
              <w:pStyle w:val="a6"/>
              <w:spacing w:before="0" w:after="0" w:line="1" w:lineRule="atLeast"/>
              <w:ind w:left="321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A"/>
                <w:sz w:val="27"/>
                <w:szCs w:val="27"/>
                <w:shd w:val="clear" w:color="auto" w:fill="FFFFFF"/>
              </w:rPr>
              <w:t>антикоррупционных</w:t>
            </w:r>
            <w:proofErr w:type="spellEnd"/>
            <w:r>
              <w:rPr>
                <w:color w:val="00000A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color w:val="00000A"/>
                <w:sz w:val="27"/>
                <w:szCs w:val="27"/>
                <w:shd w:val="clear" w:color="auto" w:fill="FFFFFF"/>
              </w:rPr>
              <w:lastRenderedPageBreak/>
              <w:t>процедур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BF514F" w:rsidRDefault="00BF514F">
            <w:pPr>
              <w:pStyle w:val="a6"/>
              <w:spacing w:line="1" w:lineRule="atLeast"/>
              <w:ind w:left="163"/>
              <w:rPr>
                <w:color w:val="000000"/>
                <w:sz w:val="27"/>
                <w:szCs w:val="27"/>
              </w:rPr>
            </w:pPr>
            <w:r>
              <w:rPr>
                <w:color w:val="00000A"/>
                <w:sz w:val="27"/>
                <w:szCs w:val="27"/>
                <w:shd w:val="clear" w:color="auto" w:fill="FFFFFF"/>
              </w:rPr>
              <w:lastRenderedPageBreak/>
              <w:t xml:space="preserve">Введение процедуры информирования работниками работодателя о случаях склонения их к совершению коррупционных </w:t>
            </w:r>
            <w:r>
              <w:rPr>
                <w:color w:val="00000A"/>
                <w:sz w:val="27"/>
                <w:szCs w:val="27"/>
                <w:shd w:val="clear" w:color="auto" w:fill="FFFFFF"/>
              </w:rPr>
              <w:lastRenderedPageBreak/>
              <w:t>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BF514F" w:rsidTr="00BF514F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514F" w:rsidRDefault="00BF514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BF514F" w:rsidRDefault="00BF514F">
            <w:pPr>
              <w:pStyle w:val="a6"/>
              <w:spacing w:line="1" w:lineRule="atLeast"/>
              <w:ind w:left="163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A"/>
                <w:sz w:val="27"/>
                <w:szCs w:val="27"/>
                <w:shd w:val="clear" w:color="auto" w:fill="FFFFFF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  <w:proofErr w:type="gramEnd"/>
          </w:p>
        </w:tc>
      </w:tr>
      <w:tr w:rsidR="00BF514F" w:rsidTr="00BF514F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514F" w:rsidRDefault="00BF514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BF514F" w:rsidRDefault="00BF514F">
            <w:pPr>
              <w:pStyle w:val="a6"/>
              <w:spacing w:line="1" w:lineRule="atLeast"/>
              <w:ind w:left="163"/>
              <w:rPr>
                <w:color w:val="000000"/>
                <w:sz w:val="27"/>
                <w:szCs w:val="27"/>
              </w:rPr>
            </w:pPr>
            <w:r>
              <w:rPr>
                <w:color w:val="00000A"/>
                <w:sz w:val="27"/>
                <w:szCs w:val="27"/>
                <w:shd w:val="clear" w:color="auto" w:fill="FFFFFF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BF514F" w:rsidTr="00BF514F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514F" w:rsidRDefault="00BF514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BF514F" w:rsidRDefault="00BF514F">
            <w:pPr>
              <w:pStyle w:val="a6"/>
              <w:spacing w:line="1" w:lineRule="atLeast"/>
              <w:ind w:left="163"/>
              <w:rPr>
                <w:color w:val="000000"/>
                <w:sz w:val="27"/>
                <w:szCs w:val="27"/>
              </w:rPr>
            </w:pPr>
            <w:r>
              <w:rPr>
                <w:color w:val="00000A"/>
                <w:sz w:val="27"/>
                <w:szCs w:val="27"/>
                <w:shd w:val="clear" w:color="auto" w:fill="FFFFFF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BF514F" w:rsidTr="00BF514F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514F" w:rsidRDefault="00BF514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BF514F" w:rsidRDefault="00BF514F">
            <w:pPr>
              <w:pStyle w:val="a6"/>
              <w:spacing w:line="1" w:lineRule="atLeast"/>
              <w:ind w:left="163"/>
              <w:rPr>
                <w:color w:val="000000"/>
                <w:sz w:val="27"/>
                <w:szCs w:val="27"/>
              </w:rPr>
            </w:pPr>
            <w:r>
              <w:rPr>
                <w:color w:val="00000A"/>
                <w:sz w:val="27"/>
                <w:szCs w:val="27"/>
                <w:shd w:val="clear" w:color="auto" w:fill="FFFFFF"/>
              </w:rPr>
              <w:t xml:space="preserve"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</w:t>
            </w:r>
            <w:proofErr w:type="spellStart"/>
            <w:r>
              <w:rPr>
                <w:color w:val="00000A"/>
                <w:sz w:val="27"/>
                <w:szCs w:val="27"/>
                <w:shd w:val="clear" w:color="auto" w:fill="FFFFFF"/>
              </w:rPr>
              <w:t>антикоррупционных</w:t>
            </w:r>
            <w:proofErr w:type="spellEnd"/>
            <w:r>
              <w:rPr>
                <w:color w:val="00000A"/>
                <w:sz w:val="27"/>
                <w:szCs w:val="27"/>
                <w:shd w:val="clear" w:color="auto" w:fill="FFFFFF"/>
              </w:rPr>
              <w:t xml:space="preserve"> мер</w:t>
            </w:r>
          </w:p>
        </w:tc>
      </w:tr>
      <w:tr w:rsidR="00BF514F" w:rsidTr="00BF514F">
        <w:trPr>
          <w:trHeight w:val="1"/>
        </w:trPr>
        <w:tc>
          <w:tcPr>
            <w:tcW w:w="35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BF514F" w:rsidRDefault="00BF514F">
            <w:pPr>
              <w:pStyle w:val="a6"/>
              <w:spacing w:line="1" w:lineRule="atLeast"/>
              <w:ind w:left="321"/>
              <w:rPr>
                <w:color w:val="000000"/>
                <w:sz w:val="27"/>
                <w:szCs w:val="27"/>
              </w:rPr>
            </w:pPr>
            <w:r>
              <w:rPr>
                <w:color w:val="00000A"/>
                <w:sz w:val="27"/>
                <w:szCs w:val="27"/>
                <w:shd w:val="clear" w:color="auto" w:fill="FFFFFF"/>
              </w:rPr>
              <w:t>Обучение и информирование работников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BF514F" w:rsidRDefault="00BF514F">
            <w:pPr>
              <w:pStyle w:val="a6"/>
              <w:spacing w:line="1" w:lineRule="atLeast"/>
              <w:ind w:left="163"/>
              <w:rPr>
                <w:color w:val="000000"/>
                <w:sz w:val="27"/>
                <w:szCs w:val="27"/>
              </w:rPr>
            </w:pPr>
            <w:r>
              <w:rPr>
                <w:color w:val="00000A"/>
                <w:sz w:val="27"/>
                <w:szCs w:val="27"/>
                <w:shd w:val="clear" w:color="auto" w:fill="FFFFFF"/>
              </w:rPr>
              <w:t>Ежегодное ознакомление работников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BF514F" w:rsidTr="00BF514F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514F" w:rsidRDefault="00BF514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BF514F" w:rsidRDefault="00BF514F">
            <w:pPr>
              <w:pStyle w:val="a6"/>
              <w:spacing w:line="1" w:lineRule="atLeast"/>
              <w:ind w:left="163"/>
              <w:rPr>
                <w:color w:val="000000"/>
                <w:sz w:val="27"/>
                <w:szCs w:val="27"/>
              </w:rPr>
            </w:pPr>
            <w:r>
              <w:rPr>
                <w:color w:val="00000A"/>
                <w:sz w:val="27"/>
                <w:szCs w:val="27"/>
                <w:shd w:val="clear" w:color="auto" w:fill="FFFFFF"/>
              </w:rPr>
              <w:t>Проведение для обучающих мероприятий по вопросам профилактики и противодействия коррупции</w:t>
            </w:r>
          </w:p>
        </w:tc>
      </w:tr>
      <w:tr w:rsidR="00BF514F" w:rsidTr="00BF514F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514F" w:rsidRDefault="00BF514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BF514F" w:rsidRDefault="00BF514F">
            <w:pPr>
              <w:pStyle w:val="a6"/>
              <w:spacing w:line="1" w:lineRule="atLeast"/>
              <w:ind w:left="163"/>
              <w:rPr>
                <w:color w:val="000000"/>
                <w:sz w:val="27"/>
                <w:szCs w:val="27"/>
              </w:rPr>
            </w:pPr>
            <w:r>
              <w:rPr>
                <w:color w:val="00000A"/>
                <w:sz w:val="27"/>
                <w:szCs w:val="27"/>
                <w:shd w:val="clear" w:color="auto" w:fill="FFFFFF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>
              <w:rPr>
                <w:color w:val="00000A"/>
                <w:sz w:val="27"/>
                <w:szCs w:val="27"/>
                <w:shd w:val="clear" w:color="auto" w:fill="FFFFFF"/>
              </w:rPr>
              <w:t>антикоррупционных</w:t>
            </w:r>
            <w:proofErr w:type="spellEnd"/>
            <w:r>
              <w:rPr>
                <w:color w:val="00000A"/>
                <w:sz w:val="27"/>
                <w:szCs w:val="27"/>
                <w:shd w:val="clear" w:color="auto" w:fill="FFFFFF"/>
              </w:rPr>
              <w:t xml:space="preserve"> стандартов и процедур</w:t>
            </w:r>
          </w:p>
        </w:tc>
      </w:tr>
      <w:tr w:rsidR="00BF514F" w:rsidTr="00BF514F">
        <w:trPr>
          <w:trHeight w:val="1"/>
        </w:trPr>
        <w:tc>
          <w:tcPr>
            <w:tcW w:w="35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BF514F" w:rsidRDefault="00BF514F">
            <w:pPr>
              <w:pStyle w:val="a6"/>
              <w:spacing w:line="1" w:lineRule="atLeast"/>
              <w:ind w:left="321"/>
              <w:rPr>
                <w:color w:val="000000"/>
                <w:sz w:val="27"/>
                <w:szCs w:val="27"/>
              </w:rPr>
            </w:pPr>
            <w:r>
              <w:rPr>
                <w:color w:val="00000A"/>
                <w:sz w:val="27"/>
                <w:szCs w:val="27"/>
                <w:shd w:val="clear" w:color="auto" w:fill="FFFFFF"/>
              </w:rPr>
              <w:t xml:space="preserve">Обеспечение соответствия системы внутреннего контроля и аудита организации требованиям </w:t>
            </w:r>
            <w:proofErr w:type="spellStart"/>
            <w:r>
              <w:rPr>
                <w:color w:val="00000A"/>
                <w:sz w:val="27"/>
                <w:szCs w:val="27"/>
                <w:shd w:val="clear" w:color="auto" w:fill="FFFFFF"/>
              </w:rPr>
              <w:t>антикоррупционной</w:t>
            </w:r>
            <w:proofErr w:type="spellEnd"/>
            <w:r>
              <w:rPr>
                <w:color w:val="00000A"/>
                <w:sz w:val="27"/>
                <w:szCs w:val="27"/>
                <w:shd w:val="clear" w:color="auto" w:fill="FFFFFF"/>
              </w:rPr>
              <w:t xml:space="preserve"> политики организации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BF514F" w:rsidRDefault="00BF514F">
            <w:pPr>
              <w:pStyle w:val="a6"/>
              <w:spacing w:line="1" w:lineRule="atLeast"/>
              <w:ind w:left="163"/>
              <w:rPr>
                <w:color w:val="000000"/>
                <w:sz w:val="27"/>
                <w:szCs w:val="27"/>
              </w:rPr>
            </w:pPr>
            <w:r>
              <w:rPr>
                <w:color w:val="00000A"/>
                <w:sz w:val="27"/>
                <w:szCs w:val="27"/>
                <w:shd w:val="clear" w:color="auto" w:fill="FFFFFF"/>
              </w:rPr>
              <w:t>Осуществление регулярного контроля соблюдения внутренних процедур</w:t>
            </w:r>
          </w:p>
        </w:tc>
      </w:tr>
      <w:tr w:rsidR="00BF514F" w:rsidTr="00BF514F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514F" w:rsidRDefault="00BF514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BF514F" w:rsidRDefault="00BF514F">
            <w:pPr>
              <w:pStyle w:val="a6"/>
              <w:spacing w:line="1" w:lineRule="atLeast"/>
              <w:ind w:left="163"/>
              <w:rPr>
                <w:color w:val="000000"/>
                <w:sz w:val="27"/>
                <w:szCs w:val="27"/>
              </w:rPr>
            </w:pPr>
            <w:r>
              <w:rPr>
                <w:color w:val="00000A"/>
                <w:sz w:val="27"/>
                <w:szCs w:val="27"/>
                <w:shd w:val="clear" w:color="auto" w:fill="FFFFFF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BF514F" w:rsidTr="00BF514F">
        <w:trPr>
          <w:trHeight w:val="1"/>
        </w:trPr>
        <w:tc>
          <w:tcPr>
            <w:tcW w:w="35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BF514F" w:rsidRDefault="00BF514F">
            <w:pPr>
              <w:pStyle w:val="a6"/>
              <w:spacing w:line="1" w:lineRule="atLeast"/>
              <w:ind w:left="321"/>
              <w:rPr>
                <w:color w:val="000000"/>
                <w:sz w:val="27"/>
                <w:szCs w:val="27"/>
              </w:rPr>
            </w:pPr>
            <w:r>
              <w:rPr>
                <w:color w:val="00000A"/>
                <w:sz w:val="27"/>
                <w:szCs w:val="27"/>
                <w:shd w:val="clear" w:color="auto" w:fill="FFFFFF"/>
              </w:rPr>
              <w:t xml:space="preserve">Оценка результатов </w:t>
            </w:r>
            <w:proofErr w:type="gramStart"/>
            <w:r>
              <w:rPr>
                <w:color w:val="00000A"/>
                <w:sz w:val="27"/>
                <w:szCs w:val="27"/>
                <w:shd w:val="clear" w:color="auto" w:fill="FFFFFF"/>
              </w:rPr>
              <w:t>проводимой</w:t>
            </w:r>
            <w:proofErr w:type="gramEnd"/>
            <w:r>
              <w:rPr>
                <w:color w:val="00000A"/>
                <w:sz w:val="27"/>
                <w:szCs w:val="27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A"/>
                <w:sz w:val="27"/>
                <w:szCs w:val="27"/>
                <w:shd w:val="clear" w:color="auto" w:fill="FFFFFF"/>
              </w:rPr>
              <w:t>антикоррупционной</w:t>
            </w:r>
            <w:proofErr w:type="spellEnd"/>
            <w:r>
              <w:rPr>
                <w:color w:val="00000A"/>
                <w:sz w:val="27"/>
                <w:szCs w:val="27"/>
                <w:shd w:val="clear" w:color="auto" w:fill="FFFFFF"/>
              </w:rPr>
              <w:t xml:space="preserve"> работы и распространение отчетных материалов</w:t>
            </w: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BF514F" w:rsidRDefault="00BF514F">
            <w:pPr>
              <w:pStyle w:val="a6"/>
              <w:spacing w:line="1" w:lineRule="atLeast"/>
              <w:ind w:left="163"/>
              <w:rPr>
                <w:color w:val="000000"/>
                <w:sz w:val="27"/>
                <w:szCs w:val="27"/>
              </w:rPr>
            </w:pPr>
            <w:r>
              <w:rPr>
                <w:color w:val="00000A"/>
                <w:sz w:val="27"/>
                <w:szCs w:val="27"/>
                <w:shd w:val="clear" w:color="auto" w:fill="FFFFFF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BF514F" w:rsidTr="00BF514F">
        <w:trPr>
          <w:trHeight w:val="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F514F" w:rsidRDefault="00BF514F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5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" w:type="dxa"/>
              <w:bottom w:w="0" w:type="dxa"/>
              <w:right w:w="3" w:type="dxa"/>
            </w:tcMar>
            <w:vAlign w:val="center"/>
            <w:hideMark/>
          </w:tcPr>
          <w:p w:rsidR="00BF514F" w:rsidRDefault="00BF514F">
            <w:pPr>
              <w:pStyle w:val="a6"/>
              <w:spacing w:line="1" w:lineRule="atLeast"/>
              <w:ind w:left="163"/>
              <w:rPr>
                <w:color w:val="000000"/>
                <w:sz w:val="27"/>
                <w:szCs w:val="27"/>
              </w:rPr>
            </w:pPr>
            <w:r>
              <w:rPr>
                <w:color w:val="00000A"/>
                <w:sz w:val="27"/>
                <w:szCs w:val="27"/>
                <w:shd w:val="clear" w:color="auto" w:fill="FFFFFF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BF514F" w:rsidRDefault="00BF514F" w:rsidP="00BF514F">
      <w:pPr>
        <w:pStyle w:val="a6"/>
        <w:jc w:val="center"/>
        <w:rPr>
          <w:color w:val="000000"/>
          <w:sz w:val="27"/>
          <w:szCs w:val="27"/>
        </w:rPr>
      </w:pPr>
      <w:r>
        <w:rPr>
          <w:b/>
          <w:bCs/>
          <w:color w:val="00000A"/>
          <w:sz w:val="27"/>
          <w:szCs w:val="27"/>
          <w:shd w:val="clear" w:color="auto" w:fill="FFFFFF"/>
        </w:rPr>
        <w:t xml:space="preserve">8. Внедрение </w:t>
      </w:r>
      <w:proofErr w:type="spellStart"/>
      <w:r>
        <w:rPr>
          <w:b/>
          <w:bCs/>
          <w:color w:val="00000A"/>
          <w:sz w:val="27"/>
          <w:szCs w:val="27"/>
          <w:shd w:val="clear" w:color="auto" w:fill="FFFFFF"/>
        </w:rPr>
        <w:t>антикоррупционных</w:t>
      </w:r>
      <w:proofErr w:type="spellEnd"/>
      <w:r>
        <w:rPr>
          <w:b/>
          <w:bCs/>
          <w:color w:val="00000A"/>
          <w:sz w:val="27"/>
          <w:szCs w:val="27"/>
          <w:shd w:val="clear" w:color="auto" w:fill="FFFFFF"/>
        </w:rPr>
        <w:t xml:space="preserve"> механизмов</w:t>
      </w:r>
    </w:p>
    <w:p w:rsidR="00BF514F" w:rsidRDefault="00BF514F" w:rsidP="00BF514F">
      <w:pPr>
        <w:pStyle w:val="a6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 xml:space="preserve">1. Проведение совещаний с работниками Учреждения по вопросам </w:t>
      </w:r>
      <w:proofErr w:type="spellStart"/>
      <w:r>
        <w:rPr>
          <w:color w:val="00000A"/>
          <w:sz w:val="27"/>
          <w:szCs w:val="27"/>
          <w:shd w:val="clear" w:color="auto" w:fill="FFFFFF"/>
        </w:rPr>
        <w:t>антикоррупционной</w:t>
      </w:r>
      <w:proofErr w:type="spellEnd"/>
      <w:r>
        <w:rPr>
          <w:color w:val="00000A"/>
          <w:sz w:val="27"/>
          <w:szCs w:val="27"/>
          <w:shd w:val="clear" w:color="auto" w:fill="FFFFFF"/>
        </w:rPr>
        <w:t xml:space="preserve"> политики в образовании.</w:t>
      </w:r>
    </w:p>
    <w:p w:rsidR="00BF514F" w:rsidRDefault="00BF514F" w:rsidP="00BF514F">
      <w:pPr>
        <w:pStyle w:val="a6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 xml:space="preserve">2. </w:t>
      </w:r>
      <w:proofErr w:type="gramStart"/>
      <w:r>
        <w:rPr>
          <w:color w:val="00000A"/>
          <w:sz w:val="27"/>
          <w:szCs w:val="27"/>
          <w:shd w:val="clear" w:color="auto" w:fill="FFFFFF"/>
        </w:rPr>
        <w:t>Усиление воспитательной и разъяснительной работы среди административного, педагогического состава Учреждения по не допущению фактов вымогательства и получения денежных средств при реализации образовательного процесса.</w:t>
      </w:r>
      <w:proofErr w:type="gramEnd"/>
    </w:p>
    <w:p w:rsidR="00BF514F" w:rsidRDefault="00BF514F" w:rsidP="00BF514F">
      <w:pPr>
        <w:pStyle w:val="a6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3. Проведение проверки целевого использования средств.</w:t>
      </w:r>
    </w:p>
    <w:p w:rsidR="00BF514F" w:rsidRDefault="00BF514F" w:rsidP="00BF514F">
      <w:pPr>
        <w:pStyle w:val="a6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4. Участие в комплексных проверках по порядку привлечения внебюджетных средств, их целевого использования.</w:t>
      </w:r>
    </w:p>
    <w:p w:rsidR="00BF514F" w:rsidRDefault="00BF514F" w:rsidP="00BF514F">
      <w:pPr>
        <w:pStyle w:val="a6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5. Контроль за ведением документов строгой отчетности:</w:t>
      </w:r>
    </w:p>
    <w:p w:rsidR="00BF514F" w:rsidRDefault="00BF514F" w:rsidP="00BF514F">
      <w:pPr>
        <w:pStyle w:val="a6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инструкции и указания по ведению журналов учета рабочего времени педагога дополнительного образования;</w:t>
      </w:r>
    </w:p>
    <w:p w:rsidR="00BF514F" w:rsidRDefault="00BF514F" w:rsidP="00BF514F">
      <w:pPr>
        <w:pStyle w:val="a6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локальные акты, регламентирующие итоговую и промежуточную аттестацию;</w:t>
      </w:r>
    </w:p>
    <w:p w:rsidR="00BF514F" w:rsidRDefault="00BF514F" w:rsidP="00BF514F">
      <w:pPr>
        <w:pStyle w:val="a6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принятие дисциплинарных взысканий к лицам, допустившим нарушения.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lastRenderedPageBreak/>
        <w:t xml:space="preserve">6.Анализ состояния работы и мер по предупреждению коррупционных правонарушений в Учреждении Подведение итогов анонимного анкетирования учащихся на предмет выявления фактов коррупционных нарушений и обобщение вопроса на заседании комиссии по реализации стратегии </w:t>
      </w:r>
      <w:proofErr w:type="spellStart"/>
      <w:r>
        <w:rPr>
          <w:color w:val="00000A"/>
          <w:sz w:val="27"/>
          <w:szCs w:val="27"/>
          <w:shd w:val="clear" w:color="auto" w:fill="FFFFFF"/>
        </w:rPr>
        <w:t>антикоррупционной</w:t>
      </w:r>
      <w:proofErr w:type="spellEnd"/>
      <w:r>
        <w:rPr>
          <w:color w:val="00000A"/>
          <w:sz w:val="27"/>
          <w:szCs w:val="27"/>
          <w:shd w:val="clear" w:color="auto" w:fill="FFFFFF"/>
        </w:rPr>
        <w:t xml:space="preserve"> политики.</w:t>
      </w:r>
    </w:p>
    <w:p w:rsidR="00BF514F" w:rsidRDefault="00BF514F" w:rsidP="00BF514F">
      <w:pPr>
        <w:pStyle w:val="a6"/>
        <w:ind w:left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7. Анализ заявлений, обращений граждан на предмет наличия в них</w:t>
      </w:r>
    </w:p>
    <w:p w:rsidR="00BF514F" w:rsidRDefault="00BF514F" w:rsidP="00BF514F">
      <w:pPr>
        <w:pStyle w:val="a6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информации о фактах коррупции в Учреждении. Принятие по результатам проверок организационных мер, на предупреждение подобных фактов.</w:t>
      </w:r>
    </w:p>
    <w:p w:rsidR="00BF514F" w:rsidRDefault="00BF514F" w:rsidP="00BF514F">
      <w:pPr>
        <w:pStyle w:val="a6"/>
        <w:jc w:val="center"/>
        <w:rPr>
          <w:color w:val="000000"/>
          <w:sz w:val="27"/>
          <w:szCs w:val="27"/>
        </w:rPr>
      </w:pPr>
      <w:r>
        <w:rPr>
          <w:b/>
          <w:bCs/>
          <w:color w:val="00000A"/>
          <w:sz w:val="27"/>
          <w:szCs w:val="27"/>
          <w:shd w:val="clear" w:color="auto" w:fill="FFFFFF"/>
        </w:rPr>
        <w:t>9.Антикоррупционное образование и пропаганда.</w:t>
      </w:r>
    </w:p>
    <w:p w:rsidR="00BF514F" w:rsidRDefault="00BF514F" w:rsidP="00BF514F">
      <w:pPr>
        <w:pStyle w:val="a6"/>
        <w:jc w:val="center"/>
        <w:rPr>
          <w:color w:val="000000"/>
          <w:sz w:val="27"/>
          <w:szCs w:val="27"/>
        </w:rPr>
      </w:pPr>
      <w:r>
        <w:rPr>
          <w:b/>
          <w:bCs/>
          <w:color w:val="00000A"/>
          <w:sz w:val="27"/>
          <w:szCs w:val="27"/>
          <w:shd w:val="clear" w:color="auto" w:fill="FFFFFF"/>
        </w:rPr>
        <w:t>Профилактика коррупции</w:t>
      </w:r>
    </w:p>
    <w:p w:rsidR="00BF514F" w:rsidRDefault="00BF514F" w:rsidP="00BF514F">
      <w:pPr>
        <w:pStyle w:val="a6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</w:rPr>
        <w:t>8.1.</w:t>
      </w:r>
      <w:r>
        <w:rPr>
          <w:color w:val="00000A"/>
          <w:sz w:val="14"/>
          <w:szCs w:val="14"/>
        </w:rPr>
        <w:t>         </w:t>
      </w:r>
      <w:r>
        <w:rPr>
          <w:rStyle w:val="apple-converted-space"/>
          <w:color w:val="00000A"/>
          <w:sz w:val="14"/>
          <w:szCs w:val="14"/>
        </w:rPr>
        <w:t> </w:t>
      </w:r>
      <w:r>
        <w:rPr>
          <w:color w:val="00000A"/>
          <w:sz w:val="27"/>
          <w:szCs w:val="27"/>
          <w:shd w:val="clear" w:color="auto" w:fill="FFFFFF"/>
        </w:rPr>
        <w:t xml:space="preserve">Для решения задач по формированию </w:t>
      </w:r>
      <w:proofErr w:type="spellStart"/>
      <w:r>
        <w:rPr>
          <w:color w:val="00000A"/>
          <w:sz w:val="27"/>
          <w:szCs w:val="27"/>
          <w:shd w:val="clear" w:color="auto" w:fill="FFFFFF"/>
        </w:rPr>
        <w:t>антикоррупционного</w:t>
      </w:r>
      <w:proofErr w:type="spellEnd"/>
      <w:r>
        <w:rPr>
          <w:color w:val="00000A"/>
          <w:sz w:val="27"/>
          <w:szCs w:val="27"/>
          <w:shd w:val="clear" w:color="auto" w:fill="FFFFFF"/>
        </w:rPr>
        <w:t xml:space="preserve"> мировоззрения, повышения уровня правосознания и правовой культуры в Учреждении в установленном порядке организуется изучение правовых и морально-этических аспектов деятельности.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 xml:space="preserve">8.2. Организация </w:t>
      </w:r>
      <w:proofErr w:type="spellStart"/>
      <w:r>
        <w:rPr>
          <w:color w:val="00000A"/>
          <w:sz w:val="27"/>
          <w:szCs w:val="27"/>
          <w:shd w:val="clear" w:color="auto" w:fill="FFFFFF"/>
        </w:rPr>
        <w:t>антикоррупционного</w:t>
      </w:r>
      <w:proofErr w:type="spellEnd"/>
      <w:r>
        <w:rPr>
          <w:color w:val="00000A"/>
          <w:sz w:val="27"/>
          <w:szCs w:val="27"/>
          <w:shd w:val="clear" w:color="auto" w:fill="FFFFFF"/>
        </w:rPr>
        <w:t xml:space="preserve"> образования осуществляется </w:t>
      </w:r>
      <w:r w:rsidR="00B8473B">
        <w:rPr>
          <w:color w:val="00000A"/>
          <w:sz w:val="27"/>
          <w:szCs w:val="27"/>
          <w:shd w:val="clear" w:color="auto" w:fill="FFFFFF"/>
        </w:rPr>
        <w:t xml:space="preserve">преподавателями и </w:t>
      </w:r>
      <w:r>
        <w:rPr>
          <w:color w:val="00000A"/>
          <w:sz w:val="27"/>
          <w:szCs w:val="27"/>
          <w:shd w:val="clear" w:color="auto" w:fill="FFFFFF"/>
        </w:rPr>
        <w:t>педагогами дополнительного образования.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 xml:space="preserve">8.3. </w:t>
      </w:r>
      <w:proofErr w:type="spellStart"/>
      <w:proofErr w:type="gramStart"/>
      <w:r>
        <w:rPr>
          <w:color w:val="00000A"/>
          <w:sz w:val="27"/>
          <w:szCs w:val="27"/>
          <w:shd w:val="clear" w:color="auto" w:fill="FFFFFF"/>
        </w:rPr>
        <w:t>Антикоррупционная</w:t>
      </w:r>
      <w:proofErr w:type="spellEnd"/>
      <w:r>
        <w:rPr>
          <w:color w:val="00000A"/>
          <w:sz w:val="27"/>
          <w:szCs w:val="27"/>
          <w:shd w:val="clear" w:color="auto" w:fill="FFFFFF"/>
        </w:rPr>
        <w:t xml:space="preserve"> пропаганда представляет собой целенаправленную деятельность, содержанием которой является просветительская работа по вопросам противостояния коррупции в любых её проявлениях, воспитания у </w:t>
      </w:r>
      <w:r w:rsidR="00B8473B">
        <w:rPr>
          <w:color w:val="00000A"/>
          <w:sz w:val="27"/>
          <w:szCs w:val="27"/>
          <w:shd w:val="clear" w:color="auto" w:fill="FFFFFF"/>
        </w:rPr>
        <w:t xml:space="preserve"> обучающихся</w:t>
      </w:r>
      <w:r>
        <w:rPr>
          <w:color w:val="00000A"/>
          <w:sz w:val="27"/>
          <w:szCs w:val="27"/>
          <w:shd w:val="clear" w:color="auto" w:fill="FFFFFF"/>
        </w:rPr>
        <w:t xml:space="preserve"> гражданской ответственности, укрепления доверия к власти.</w:t>
      </w:r>
      <w:proofErr w:type="gramEnd"/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 xml:space="preserve">8.4. Организация </w:t>
      </w:r>
      <w:proofErr w:type="spellStart"/>
      <w:r>
        <w:rPr>
          <w:color w:val="00000A"/>
          <w:sz w:val="27"/>
          <w:szCs w:val="27"/>
          <w:shd w:val="clear" w:color="auto" w:fill="FFFFFF"/>
        </w:rPr>
        <w:t>антикоррупционной</w:t>
      </w:r>
      <w:proofErr w:type="spellEnd"/>
      <w:r>
        <w:rPr>
          <w:color w:val="00000A"/>
          <w:sz w:val="27"/>
          <w:szCs w:val="27"/>
          <w:shd w:val="clear" w:color="auto" w:fill="FFFFFF"/>
        </w:rPr>
        <w:t xml:space="preserve"> пропаганды осуществляется в соответствии законодательством Российской Федерации во взаимодействии с государственными правоохранительными органами, общественными, объединениями.</w:t>
      </w:r>
    </w:p>
    <w:p w:rsidR="00BF514F" w:rsidRDefault="00BF514F" w:rsidP="00BF514F">
      <w:pPr>
        <w:pStyle w:val="a6"/>
        <w:spacing w:after="0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        </w:t>
      </w:r>
      <w:r>
        <w:rPr>
          <w:rStyle w:val="apple-converted-space"/>
          <w:color w:val="00000A"/>
          <w:sz w:val="27"/>
          <w:szCs w:val="27"/>
          <w:shd w:val="clear" w:color="auto" w:fill="FFFFFF"/>
        </w:rPr>
        <w:t> </w:t>
      </w:r>
      <w:r>
        <w:rPr>
          <w:color w:val="00000A"/>
          <w:sz w:val="27"/>
          <w:szCs w:val="27"/>
          <w:shd w:val="clear" w:color="auto" w:fill="FFFFFF"/>
        </w:rPr>
        <w:t>Профилактика коррупции в Учреждении осуществляется путем применения следующих основных мер:</w:t>
      </w:r>
    </w:p>
    <w:p w:rsidR="00BF514F" w:rsidRDefault="00BF514F" w:rsidP="00BF514F">
      <w:pPr>
        <w:pStyle w:val="a6"/>
        <w:spacing w:after="0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        </w:t>
      </w:r>
      <w:r>
        <w:rPr>
          <w:rStyle w:val="apple-converted-space"/>
          <w:color w:val="00000A"/>
          <w:sz w:val="27"/>
          <w:szCs w:val="27"/>
          <w:shd w:val="clear" w:color="auto" w:fill="FFFFFF"/>
        </w:rPr>
        <w:t> </w:t>
      </w:r>
      <w:r>
        <w:rPr>
          <w:color w:val="00000A"/>
          <w:sz w:val="27"/>
          <w:szCs w:val="27"/>
          <w:shd w:val="clear" w:color="auto" w:fill="FFFFFF"/>
        </w:rPr>
        <w:t>а) формирование в Учреждении нетерпимости к коррупционному поведению.</w:t>
      </w:r>
    </w:p>
    <w:p w:rsidR="00BF514F" w:rsidRDefault="00BF514F" w:rsidP="00BF514F">
      <w:pPr>
        <w:pStyle w:val="a6"/>
        <w:spacing w:after="0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        </w:t>
      </w:r>
      <w:r>
        <w:rPr>
          <w:rStyle w:val="apple-converted-space"/>
          <w:color w:val="00000A"/>
          <w:sz w:val="27"/>
          <w:szCs w:val="27"/>
          <w:shd w:val="clear" w:color="auto" w:fill="FFFFFF"/>
        </w:rPr>
        <w:t> </w:t>
      </w:r>
      <w:r>
        <w:rPr>
          <w:color w:val="00000A"/>
          <w:sz w:val="27"/>
          <w:szCs w:val="27"/>
          <w:shd w:val="clear" w:color="auto" w:fill="FFFFFF"/>
        </w:rPr>
        <w:t>Особое внимание уделяется формированию высокого правосознания и правовой культуры работников.</w:t>
      </w:r>
    </w:p>
    <w:p w:rsidR="00BF514F" w:rsidRDefault="00BF514F" w:rsidP="00BF514F">
      <w:pPr>
        <w:pStyle w:val="a6"/>
        <w:spacing w:after="0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        </w:t>
      </w:r>
      <w:r>
        <w:rPr>
          <w:rStyle w:val="apple-converted-space"/>
          <w:color w:val="00000A"/>
          <w:sz w:val="27"/>
          <w:szCs w:val="27"/>
          <w:shd w:val="clear" w:color="auto" w:fill="FFFFFF"/>
        </w:rPr>
        <w:t> </w:t>
      </w:r>
      <w:proofErr w:type="spellStart"/>
      <w:proofErr w:type="gramStart"/>
      <w:r>
        <w:rPr>
          <w:color w:val="00000A"/>
          <w:sz w:val="27"/>
          <w:szCs w:val="27"/>
          <w:shd w:val="clear" w:color="auto" w:fill="FFFFFF"/>
        </w:rPr>
        <w:t>Антикоррупционная</w:t>
      </w:r>
      <w:proofErr w:type="spellEnd"/>
      <w:r>
        <w:rPr>
          <w:color w:val="00000A"/>
          <w:sz w:val="27"/>
          <w:szCs w:val="27"/>
          <w:shd w:val="clear" w:color="auto" w:fill="FFFFFF"/>
        </w:rPr>
        <w:t xml:space="preserve"> направленность правового формирования основана на повышении у работников позитивного отношения к праву и его соблюдению; повышении уровня правовых знаний, в том числе о коррупционных формах поведения и мерах по их предотвращению; формированию гражданской позиции в отношении коррупции,  негативного отношения к коррупционным проявлениям, представления о мерах юридической ответственности, которые могут применяться в случае совершения коррупционных правонарушений.</w:t>
      </w:r>
      <w:proofErr w:type="gramEnd"/>
    </w:p>
    <w:p w:rsidR="00BF514F" w:rsidRDefault="00BF514F" w:rsidP="00BF514F">
      <w:pPr>
        <w:pStyle w:val="a6"/>
        <w:spacing w:after="0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lastRenderedPageBreak/>
        <w:t> </w:t>
      </w:r>
      <w:r>
        <w:rPr>
          <w:rStyle w:val="apple-converted-space"/>
          <w:color w:val="00000A"/>
          <w:sz w:val="27"/>
          <w:szCs w:val="27"/>
          <w:shd w:val="clear" w:color="auto" w:fill="FFFFFF"/>
        </w:rPr>
        <w:t> </w:t>
      </w:r>
      <w:r>
        <w:rPr>
          <w:color w:val="00000A"/>
          <w:sz w:val="27"/>
          <w:szCs w:val="27"/>
          <w:shd w:val="clear" w:color="auto" w:fill="FFFFFF"/>
        </w:rPr>
        <w:t>      </w:t>
      </w:r>
      <w:r>
        <w:rPr>
          <w:rStyle w:val="apple-converted-space"/>
          <w:color w:val="00000A"/>
          <w:sz w:val="27"/>
          <w:szCs w:val="27"/>
          <w:shd w:val="clear" w:color="auto" w:fill="FFFFFF"/>
        </w:rPr>
        <w:t> </w:t>
      </w:r>
      <w:r>
        <w:rPr>
          <w:color w:val="00000A"/>
          <w:sz w:val="27"/>
          <w:szCs w:val="27"/>
          <w:shd w:val="clear" w:color="auto" w:fill="FFFFFF"/>
        </w:rPr>
        <w:t xml:space="preserve">б) </w:t>
      </w:r>
      <w:proofErr w:type="spellStart"/>
      <w:r>
        <w:rPr>
          <w:color w:val="00000A"/>
          <w:sz w:val="27"/>
          <w:szCs w:val="27"/>
          <w:shd w:val="clear" w:color="auto" w:fill="FFFFFF"/>
        </w:rPr>
        <w:t>антикоррупционная</w:t>
      </w:r>
      <w:proofErr w:type="spellEnd"/>
      <w:r>
        <w:rPr>
          <w:color w:val="00000A"/>
          <w:sz w:val="27"/>
          <w:szCs w:val="27"/>
          <w:shd w:val="clear" w:color="auto" w:fill="FFFFFF"/>
        </w:rPr>
        <w:t xml:space="preserve"> экспертиза локально-нормативных актов  и (или) их проектов, издаваемых в Учреждении, проводится с целью выявления и устранения несовершенства правовых норм, которые повышают вероятность коррупционных действий.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 xml:space="preserve">Решение о проведении </w:t>
      </w:r>
      <w:proofErr w:type="spellStart"/>
      <w:r>
        <w:rPr>
          <w:color w:val="00000A"/>
          <w:sz w:val="27"/>
          <w:szCs w:val="27"/>
          <w:shd w:val="clear" w:color="auto" w:fill="FFFFFF"/>
        </w:rPr>
        <w:t>антикоррупционной</w:t>
      </w:r>
      <w:proofErr w:type="spellEnd"/>
      <w:r>
        <w:rPr>
          <w:color w:val="00000A"/>
          <w:sz w:val="27"/>
          <w:szCs w:val="27"/>
          <w:shd w:val="clear" w:color="auto" w:fill="FFFFFF"/>
        </w:rPr>
        <w:t xml:space="preserve"> экспертизы правовых актов и (или) проектов принимается </w:t>
      </w:r>
      <w:r w:rsidR="00B8473B">
        <w:rPr>
          <w:color w:val="00000A"/>
          <w:sz w:val="27"/>
          <w:szCs w:val="27"/>
          <w:shd w:val="clear" w:color="auto" w:fill="FFFFFF"/>
        </w:rPr>
        <w:t xml:space="preserve"> </w:t>
      </w:r>
      <w:r>
        <w:rPr>
          <w:color w:val="00000A"/>
          <w:sz w:val="27"/>
          <w:szCs w:val="27"/>
          <w:shd w:val="clear" w:color="auto" w:fill="FFFFFF"/>
        </w:rPr>
        <w:t xml:space="preserve"> </w:t>
      </w:r>
      <w:r w:rsidR="00B8473B">
        <w:rPr>
          <w:color w:val="00000A"/>
          <w:sz w:val="27"/>
          <w:szCs w:val="27"/>
          <w:shd w:val="clear" w:color="auto" w:fill="FFFFFF"/>
        </w:rPr>
        <w:t xml:space="preserve"> </w:t>
      </w:r>
      <w:r>
        <w:rPr>
          <w:color w:val="00000A"/>
          <w:sz w:val="27"/>
          <w:szCs w:val="27"/>
          <w:shd w:val="clear" w:color="auto" w:fill="FFFFFF"/>
        </w:rPr>
        <w:t xml:space="preserve"> директором Учреждения при наличии достаточных оснований предполагать о присутствии в правовых актах и (или) их проектах коррупционных факторов.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 xml:space="preserve">Граждане </w:t>
      </w:r>
      <w:proofErr w:type="gramStart"/>
      <w:r>
        <w:rPr>
          <w:color w:val="00000A"/>
          <w:sz w:val="27"/>
          <w:szCs w:val="27"/>
          <w:shd w:val="clear" w:color="auto" w:fill="FFFFFF"/>
        </w:rPr>
        <w:t>(</w:t>
      </w:r>
      <w:r w:rsidR="00B8473B">
        <w:rPr>
          <w:color w:val="00000A"/>
          <w:sz w:val="27"/>
          <w:szCs w:val="27"/>
          <w:shd w:val="clear" w:color="auto" w:fill="FFFFFF"/>
        </w:rPr>
        <w:t xml:space="preserve"> </w:t>
      </w:r>
      <w:proofErr w:type="gramEnd"/>
      <w:r w:rsidR="00B8473B">
        <w:rPr>
          <w:color w:val="00000A"/>
          <w:sz w:val="27"/>
          <w:szCs w:val="27"/>
          <w:shd w:val="clear" w:color="auto" w:fill="FFFFFF"/>
        </w:rPr>
        <w:t>обучающиеся,</w:t>
      </w:r>
      <w:r>
        <w:rPr>
          <w:color w:val="00000A"/>
          <w:sz w:val="27"/>
          <w:szCs w:val="27"/>
          <w:shd w:val="clear" w:color="auto" w:fill="FFFFFF"/>
        </w:rPr>
        <w:t xml:space="preserve"> родители (законные представители) несовершеннолетних </w:t>
      </w:r>
      <w:r w:rsidR="00B8473B">
        <w:rPr>
          <w:color w:val="00000A"/>
          <w:sz w:val="27"/>
          <w:szCs w:val="27"/>
          <w:shd w:val="clear" w:color="auto" w:fill="FFFFFF"/>
        </w:rPr>
        <w:t xml:space="preserve"> обучающихся</w:t>
      </w:r>
      <w:r>
        <w:rPr>
          <w:color w:val="00000A"/>
          <w:sz w:val="27"/>
          <w:szCs w:val="27"/>
          <w:shd w:val="clear" w:color="auto" w:fill="FFFFFF"/>
        </w:rPr>
        <w:t xml:space="preserve">), работники Учреждения вправе обратиться к председателю комиссии по </w:t>
      </w:r>
      <w:proofErr w:type="spellStart"/>
      <w:r>
        <w:rPr>
          <w:color w:val="00000A"/>
          <w:sz w:val="27"/>
          <w:szCs w:val="27"/>
          <w:shd w:val="clear" w:color="auto" w:fill="FFFFFF"/>
        </w:rPr>
        <w:t>антикоррупционной</w:t>
      </w:r>
      <w:proofErr w:type="spellEnd"/>
      <w:r>
        <w:rPr>
          <w:color w:val="00000A"/>
          <w:sz w:val="27"/>
          <w:szCs w:val="27"/>
          <w:shd w:val="clear" w:color="auto" w:fill="FFFFFF"/>
        </w:rPr>
        <w:t xml:space="preserve"> политике Учреждения с сообщением о проведении </w:t>
      </w:r>
      <w:proofErr w:type="spellStart"/>
      <w:r>
        <w:rPr>
          <w:color w:val="00000A"/>
          <w:sz w:val="27"/>
          <w:szCs w:val="27"/>
          <w:shd w:val="clear" w:color="auto" w:fill="FFFFFF"/>
        </w:rPr>
        <w:t>антикоррупционной</w:t>
      </w:r>
      <w:proofErr w:type="spellEnd"/>
      <w:r>
        <w:rPr>
          <w:color w:val="00000A"/>
          <w:sz w:val="27"/>
          <w:szCs w:val="27"/>
          <w:shd w:val="clear" w:color="auto" w:fill="FFFFFF"/>
        </w:rPr>
        <w:t xml:space="preserve"> экспертизы действующих правовых актов.</w:t>
      </w:r>
    </w:p>
    <w:p w:rsidR="00BF514F" w:rsidRDefault="00BF514F" w:rsidP="00BF514F">
      <w:pPr>
        <w:pStyle w:val="a6"/>
        <w:ind w:left="1353"/>
        <w:jc w:val="center"/>
        <w:rPr>
          <w:color w:val="000000"/>
          <w:sz w:val="27"/>
          <w:szCs w:val="27"/>
        </w:rPr>
      </w:pPr>
      <w:r>
        <w:rPr>
          <w:b/>
          <w:bCs/>
          <w:color w:val="00000A"/>
          <w:sz w:val="27"/>
          <w:szCs w:val="27"/>
          <w:shd w:val="clear" w:color="auto" w:fill="FFFFFF"/>
        </w:rPr>
        <w:t>10.Ответственность работников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 xml:space="preserve">Каждый работник при заключении трудового договора должен быть ознакомлен под подпись с </w:t>
      </w:r>
      <w:proofErr w:type="spellStart"/>
      <w:r>
        <w:rPr>
          <w:color w:val="00000A"/>
          <w:sz w:val="27"/>
          <w:szCs w:val="27"/>
          <w:shd w:val="clear" w:color="auto" w:fill="FFFFFF"/>
        </w:rPr>
        <w:t>антикоррупционной</w:t>
      </w:r>
      <w:proofErr w:type="spellEnd"/>
      <w:r>
        <w:rPr>
          <w:color w:val="00000A"/>
          <w:sz w:val="27"/>
          <w:szCs w:val="27"/>
          <w:shd w:val="clear" w:color="auto" w:fill="FFFFFF"/>
        </w:rPr>
        <w:t xml:space="preserve"> политикой Учреждения и локальными нормативными актами, касающимися противодействия коррупции, изданными в Учреждении, и соблюдать принципы и требования данных документов.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 xml:space="preserve">Работники Учреждения,  независимо от занимаемой должности, несут ответственность, предусмотренную действующим законодательством Российской Федерации, за несоблюдение принципов и требований настоящей </w:t>
      </w:r>
      <w:proofErr w:type="spellStart"/>
      <w:r>
        <w:rPr>
          <w:color w:val="00000A"/>
          <w:sz w:val="27"/>
          <w:szCs w:val="27"/>
          <w:shd w:val="clear" w:color="auto" w:fill="FFFFFF"/>
        </w:rPr>
        <w:t>Антикоррупционной</w:t>
      </w:r>
      <w:proofErr w:type="spellEnd"/>
      <w:r>
        <w:rPr>
          <w:color w:val="00000A"/>
          <w:sz w:val="27"/>
          <w:szCs w:val="27"/>
          <w:shd w:val="clear" w:color="auto" w:fill="FFFFFF"/>
        </w:rPr>
        <w:t xml:space="preserve"> политики.   </w:t>
      </w:r>
    </w:p>
    <w:p w:rsidR="00BF514F" w:rsidRDefault="00BF514F" w:rsidP="00BF514F">
      <w:pPr>
        <w:pStyle w:val="a6"/>
        <w:ind w:left="720"/>
        <w:jc w:val="center"/>
        <w:rPr>
          <w:color w:val="000000"/>
          <w:sz w:val="27"/>
          <w:szCs w:val="27"/>
        </w:rPr>
      </w:pPr>
      <w:r>
        <w:rPr>
          <w:b/>
          <w:bCs/>
          <w:color w:val="00000A"/>
          <w:sz w:val="27"/>
          <w:szCs w:val="27"/>
          <w:shd w:val="clear" w:color="auto" w:fill="FFFFFF"/>
        </w:rPr>
        <w:t xml:space="preserve">11. Порядок пересмотра и внесения изменений в </w:t>
      </w:r>
      <w:proofErr w:type="spellStart"/>
      <w:r>
        <w:rPr>
          <w:b/>
          <w:bCs/>
          <w:color w:val="00000A"/>
          <w:sz w:val="27"/>
          <w:szCs w:val="27"/>
          <w:shd w:val="clear" w:color="auto" w:fill="FFFFFF"/>
        </w:rPr>
        <w:t>антикоррупционную</w:t>
      </w:r>
      <w:proofErr w:type="spellEnd"/>
      <w:r>
        <w:rPr>
          <w:b/>
          <w:bCs/>
          <w:color w:val="00000A"/>
          <w:sz w:val="27"/>
          <w:szCs w:val="27"/>
          <w:shd w:val="clear" w:color="auto" w:fill="FFFFFF"/>
        </w:rPr>
        <w:t xml:space="preserve"> политику Учреждения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 xml:space="preserve">В процессе работы должен осуществляться регулярный мониторинг хода и эффективности реализации </w:t>
      </w:r>
      <w:proofErr w:type="spellStart"/>
      <w:r>
        <w:rPr>
          <w:color w:val="00000A"/>
          <w:sz w:val="27"/>
          <w:szCs w:val="27"/>
          <w:shd w:val="clear" w:color="auto" w:fill="FFFFFF"/>
        </w:rPr>
        <w:t>антикоррупционной</w:t>
      </w:r>
      <w:proofErr w:type="spellEnd"/>
      <w:r>
        <w:rPr>
          <w:color w:val="00000A"/>
          <w:sz w:val="27"/>
          <w:szCs w:val="27"/>
          <w:shd w:val="clear" w:color="auto" w:fill="FFFFFF"/>
        </w:rPr>
        <w:t xml:space="preserve"> политики, а также выявленных фактов коррупции и способов их устранения.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 xml:space="preserve">Основными направлениями </w:t>
      </w:r>
      <w:proofErr w:type="spellStart"/>
      <w:r>
        <w:rPr>
          <w:color w:val="00000A"/>
          <w:sz w:val="27"/>
          <w:szCs w:val="27"/>
          <w:shd w:val="clear" w:color="auto" w:fill="FFFFFF"/>
        </w:rPr>
        <w:t>антикоррупционной</w:t>
      </w:r>
      <w:proofErr w:type="spellEnd"/>
      <w:r>
        <w:rPr>
          <w:color w:val="00000A"/>
          <w:sz w:val="27"/>
          <w:szCs w:val="27"/>
          <w:shd w:val="clear" w:color="auto" w:fill="FFFFFF"/>
        </w:rPr>
        <w:t xml:space="preserve"> экспертизы является: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 xml:space="preserve">обобщение и анализ результатов </w:t>
      </w:r>
      <w:proofErr w:type="spellStart"/>
      <w:r>
        <w:rPr>
          <w:color w:val="00000A"/>
          <w:sz w:val="27"/>
          <w:szCs w:val="27"/>
          <w:shd w:val="clear" w:color="auto" w:fill="FFFFFF"/>
        </w:rPr>
        <w:t>антикоррупционной</w:t>
      </w:r>
      <w:proofErr w:type="spellEnd"/>
      <w:r>
        <w:rPr>
          <w:color w:val="00000A"/>
          <w:sz w:val="27"/>
          <w:szCs w:val="27"/>
          <w:shd w:val="clear" w:color="auto" w:fill="FFFFFF"/>
        </w:rPr>
        <w:t xml:space="preserve"> экспертизы локальных нормативных документов Учреждения;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 xml:space="preserve">изучение мнения трудового коллектива о состоянии коррупции в Учреждении и эффективности принимаемых </w:t>
      </w:r>
      <w:proofErr w:type="spellStart"/>
      <w:r>
        <w:rPr>
          <w:color w:val="00000A"/>
          <w:sz w:val="27"/>
          <w:szCs w:val="27"/>
          <w:shd w:val="clear" w:color="auto" w:fill="FFFFFF"/>
        </w:rPr>
        <w:t>антикоррупционных</w:t>
      </w:r>
      <w:proofErr w:type="spellEnd"/>
      <w:r>
        <w:rPr>
          <w:color w:val="00000A"/>
          <w:sz w:val="27"/>
          <w:szCs w:val="27"/>
          <w:shd w:val="clear" w:color="auto" w:fill="FFFFFF"/>
        </w:rPr>
        <w:t xml:space="preserve"> мер;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изучение и анализ принимаемых в Учреждении мер по противодействию коррупции;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>анализ публикаций о коррупции в средствах массовой информации.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 xml:space="preserve">Должностное лицо, ответственное за реализацию </w:t>
      </w:r>
      <w:proofErr w:type="spellStart"/>
      <w:r>
        <w:rPr>
          <w:color w:val="00000A"/>
          <w:sz w:val="27"/>
          <w:szCs w:val="27"/>
          <w:shd w:val="clear" w:color="auto" w:fill="FFFFFF"/>
        </w:rPr>
        <w:t>антикоррупционной</w:t>
      </w:r>
      <w:proofErr w:type="spellEnd"/>
      <w:r>
        <w:rPr>
          <w:color w:val="00000A"/>
          <w:sz w:val="27"/>
          <w:szCs w:val="27"/>
          <w:shd w:val="clear" w:color="auto" w:fill="FFFFFF"/>
        </w:rPr>
        <w:t xml:space="preserve"> политики в Учреждении, ежегодно представляет руководству Учреждения </w:t>
      </w:r>
      <w:r>
        <w:rPr>
          <w:color w:val="00000A"/>
          <w:sz w:val="27"/>
          <w:szCs w:val="27"/>
          <w:shd w:val="clear" w:color="auto" w:fill="FFFFFF"/>
        </w:rPr>
        <w:lastRenderedPageBreak/>
        <w:t xml:space="preserve">соответствующий отчет. Если по результатам мониторинга возникают сомнения в эффективности реализуемых </w:t>
      </w:r>
      <w:proofErr w:type="spellStart"/>
      <w:r>
        <w:rPr>
          <w:color w:val="00000A"/>
          <w:sz w:val="27"/>
          <w:szCs w:val="27"/>
          <w:shd w:val="clear" w:color="auto" w:fill="FFFFFF"/>
        </w:rPr>
        <w:t>антикоррупционных</w:t>
      </w:r>
      <w:proofErr w:type="spellEnd"/>
      <w:r>
        <w:rPr>
          <w:color w:val="00000A"/>
          <w:sz w:val="27"/>
          <w:szCs w:val="27"/>
          <w:shd w:val="clear" w:color="auto" w:fill="FFFFFF"/>
        </w:rPr>
        <w:t xml:space="preserve"> мероприятий, в </w:t>
      </w:r>
      <w:proofErr w:type="spellStart"/>
      <w:r>
        <w:rPr>
          <w:color w:val="00000A"/>
          <w:sz w:val="27"/>
          <w:szCs w:val="27"/>
          <w:shd w:val="clear" w:color="auto" w:fill="FFFFFF"/>
        </w:rPr>
        <w:t>антикоррупционную</w:t>
      </w:r>
      <w:proofErr w:type="spellEnd"/>
      <w:r>
        <w:rPr>
          <w:color w:val="00000A"/>
          <w:sz w:val="27"/>
          <w:szCs w:val="27"/>
          <w:shd w:val="clear" w:color="auto" w:fill="FFFFFF"/>
        </w:rPr>
        <w:t xml:space="preserve"> политику вносятся изменения и дополнения.</w:t>
      </w:r>
    </w:p>
    <w:p w:rsidR="00BF514F" w:rsidRDefault="00BF514F" w:rsidP="00BF514F">
      <w:pPr>
        <w:pStyle w:val="a6"/>
        <w:spacing w:after="0"/>
        <w:ind w:firstLine="709"/>
        <w:jc w:val="both"/>
        <w:rPr>
          <w:color w:val="000000"/>
          <w:sz w:val="27"/>
          <w:szCs w:val="27"/>
        </w:rPr>
      </w:pPr>
      <w:r>
        <w:rPr>
          <w:color w:val="00000A"/>
          <w:sz w:val="27"/>
          <w:szCs w:val="27"/>
          <w:shd w:val="clear" w:color="auto" w:fill="FFFFFF"/>
        </w:rPr>
        <w:t xml:space="preserve">Пересмотр принятой </w:t>
      </w:r>
      <w:proofErr w:type="spellStart"/>
      <w:r>
        <w:rPr>
          <w:color w:val="00000A"/>
          <w:sz w:val="27"/>
          <w:szCs w:val="27"/>
          <w:shd w:val="clear" w:color="auto" w:fill="FFFFFF"/>
        </w:rPr>
        <w:t>антикоррупционной</w:t>
      </w:r>
      <w:proofErr w:type="spellEnd"/>
      <w:r>
        <w:rPr>
          <w:color w:val="00000A"/>
          <w:sz w:val="27"/>
          <w:szCs w:val="27"/>
          <w:shd w:val="clear" w:color="auto" w:fill="FFFFFF"/>
        </w:rPr>
        <w:t xml:space="preserve"> политики может проводиться и в иных случаях, таких как внесение изменений в Трудовой кодекс РФ и законодательство о противодействии коррупции, а также по представлению предложений работников Учреждения или иных лиц.</w:t>
      </w:r>
    </w:p>
    <w:p w:rsidR="005821AE" w:rsidRDefault="005821AE" w:rsidP="005821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5821AE" w:rsidSect="00DB543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7C5"/>
    <w:multiLevelType w:val="hybridMultilevel"/>
    <w:tmpl w:val="149E6F78"/>
    <w:lvl w:ilvl="0" w:tplc="36E68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A15C6E"/>
    <w:multiLevelType w:val="multilevel"/>
    <w:tmpl w:val="411080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E5D40B5"/>
    <w:multiLevelType w:val="hybridMultilevel"/>
    <w:tmpl w:val="3370BB9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783CF3"/>
    <w:multiLevelType w:val="multilevel"/>
    <w:tmpl w:val="CF520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BF325D"/>
    <w:multiLevelType w:val="hybridMultilevel"/>
    <w:tmpl w:val="CD3AD59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1F51182A"/>
    <w:multiLevelType w:val="hybridMultilevel"/>
    <w:tmpl w:val="893A1090"/>
    <w:lvl w:ilvl="0" w:tplc="D2F6BCCC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5CF3941"/>
    <w:multiLevelType w:val="multilevel"/>
    <w:tmpl w:val="5C860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320244"/>
    <w:multiLevelType w:val="hybridMultilevel"/>
    <w:tmpl w:val="2E840532"/>
    <w:lvl w:ilvl="0" w:tplc="D040C34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800DB7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3C0527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5E05E8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8F6BFA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92E25B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A1AC78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C305C9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550F52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BCF5536"/>
    <w:multiLevelType w:val="multilevel"/>
    <w:tmpl w:val="804A31F2"/>
    <w:lvl w:ilvl="0">
      <w:start w:val="1"/>
      <w:numFmt w:val="bullet"/>
      <w:lvlText w:val="-"/>
      <w:lvlJc w:val="left"/>
      <w:pPr>
        <w:ind w:left="-76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nsid w:val="2C225F94"/>
    <w:multiLevelType w:val="hybridMultilevel"/>
    <w:tmpl w:val="FF96D5F0"/>
    <w:lvl w:ilvl="0" w:tplc="D2F6BCCC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E6F0990"/>
    <w:multiLevelType w:val="hybridMultilevel"/>
    <w:tmpl w:val="4446A304"/>
    <w:lvl w:ilvl="0" w:tplc="D2F6BCCC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1DF7C07"/>
    <w:multiLevelType w:val="multilevel"/>
    <w:tmpl w:val="BFE0AF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3FFE3DA5"/>
    <w:multiLevelType w:val="hybridMultilevel"/>
    <w:tmpl w:val="58FAC692"/>
    <w:lvl w:ilvl="0" w:tplc="D2F6BCCC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309668B"/>
    <w:multiLevelType w:val="hybridMultilevel"/>
    <w:tmpl w:val="DA78AD22"/>
    <w:lvl w:ilvl="0" w:tplc="D98A2CBE">
      <w:start w:val="7"/>
      <w:numFmt w:val="decimal"/>
      <w:lvlText w:val="%1."/>
      <w:lvlJc w:val="left"/>
      <w:pPr>
        <w:ind w:left="1080" w:hanging="360"/>
      </w:pPr>
      <w:rPr>
        <w:rFonts w:hint="default"/>
        <w:b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0E5335"/>
    <w:multiLevelType w:val="hybridMultilevel"/>
    <w:tmpl w:val="D946F76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6BD63518"/>
    <w:multiLevelType w:val="hybridMultilevel"/>
    <w:tmpl w:val="484A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D7830"/>
    <w:multiLevelType w:val="hybridMultilevel"/>
    <w:tmpl w:val="4EF0E20E"/>
    <w:lvl w:ilvl="0" w:tplc="D2F6BCCC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14377AA"/>
    <w:multiLevelType w:val="hybridMultilevel"/>
    <w:tmpl w:val="16CCD9E2"/>
    <w:lvl w:ilvl="0" w:tplc="3E828E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8E6E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001E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AA59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CC4F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8C02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BA2A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64EB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BEC9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9F43C8"/>
    <w:multiLevelType w:val="multilevel"/>
    <w:tmpl w:val="09869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27602B"/>
    <w:multiLevelType w:val="hybridMultilevel"/>
    <w:tmpl w:val="3CE804CE"/>
    <w:lvl w:ilvl="0" w:tplc="D2F6BCCC">
      <w:start w:val="1"/>
      <w:numFmt w:val="bullet"/>
      <w:lvlText w:val="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9"/>
  </w:num>
  <w:num w:numId="5">
    <w:abstractNumId w:val="5"/>
  </w:num>
  <w:num w:numId="6">
    <w:abstractNumId w:val="10"/>
  </w:num>
  <w:num w:numId="7">
    <w:abstractNumId w:val="14"/>
  </w:num>
  <w:num w:numId="8">
    <w:abstractNumId w:val="17"/>
  </w:num>
  <w:num w:numId="9">
    <w:abstractNumId w:val="7"/>
  </w:num>
  <w:num w:numId="10">
    <w:abstractNumId w:val="15"/>
  </w:num>
  <w:num w:numId="11">
    <w:abstractNumId w:val="2"/>
  </w:num>
  <w:num w:numId="12">
    <w:abstractNumId w:val="1"/>
  </w:num>
  <w:num w:numId="13">
    <w:abstractNumId w:val="0"/>
  </w:num>
  <w:num w:numId="14">
    <w:abstractNumId w:val="4"/>
  </w:num>
  <w:num w:numId="15">
    <w:abstractNumId w:val="8"/>
  </w:num>
  <w:num w:numId="16">
    <w:abstractNumId w:val="11"/>
  </w:num>
  <w:num w:numId="17">
    <w:abstractNumId w:val="18"/>
  </w:num>
  <w:num w:numId="18">
    <w:abstractNumId w:val="6"/>
  </w:num>
  <w:num w:numId="19">
    <w:abstractNumId w:val="3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476"/>
    <w:rsid w:val="00031C1C"/>
    <w:rsid w:val="00035B2B"/>
    <w:rsid w:val="00040BDC"/>
    <w:rsid w:val="00050EB5"/>
    <w:rsid w:val="0007167D"/>
    <w:rsid w:val="00077F1F"/>
    <w:rsid w:val="00094D89"/>
    <w:rsid w:val="000A4002"/>
    <w:rsid w:val="00116D0B"/>
    <w:rsid w:val="0013199F"/>
    <w:rsid w:val="001343FD"/>
    <w:rsid w:val="001444B3"/>
    <w:rsid w:val="001663A6"/>
    <w:rsid w:val="001728DB"/>
    <w:rsid w:val="0017760C"/>
    <w:rsid w:val="00196D0F"/>
    <w:rsid w:val="001A7503"/>
    <w:rsid w:val="00267638"/>
    <w:rsid w:val="00272447"/>
    <w:rsid w:val="00283200"/>
    <w:rsid w:val="002D564F"/>
    <w:rsid w:val="00313E43"/>
    <w:rsid w:val="00325CEA"/>
    <w:rsid w:val="00356F35"/>
    <w:rsid w:val="003B205D"/>
    <w:rsid w:val="00414F0E"/>
    <w:rsid w:val="00416EC7"/>
    <w:rsid w:val="004530E9"/>
    <w:rsid w:val="00456EC9"/>
    <w:rsid w:val="004A0B55"/>
    <w:rsid w:val="004A1144"/>
    <w:rsid w:val="004A1EB8"/>
    <w:rsid w:val="004E29AF"/>
    <w:rsid w:val="004E3A5B"/>
    <w:rsid w:val="004F7D9B"/>
    <w:rsid w:val="0051669E"/>
    <w:rsid w:val="00535B75"/>
    <w:rsid w:val="00545462"/>
    <w:rsid w:val="00556297"/>
    <w:rsid w:val="005576A8"/>
    <w:rsid w:val="00561A51"/>
    <w:rsid w:val="005821AE"/>
    <w:rsid w:val="005A5CC3"/>
    <w:rsid w:val="005C366A"/>
    <w:rsid w:val="005E1FB0"/>
    <w:rsid w:val="005E4A83"/>
    <w:rsid w:val="00616D06"/>
    <w:rsid w:val="0062622D"/>
    <w:rsid w:val="00634C96"/>
    <w:rsid w:val="0064698F"/>
    <w:rsid w:val="00656C89"/>
    <w:rsid w:val="00667934"/>
    <w:rsid w:val="006A085F"/>
    <w:rsid w:val="006A7DC3"/>
    <w:rsid w:val="006D2974"/>
    <w:rsid w:val="0070707C"/>
    <w:rsid w:val="00726826"/>
    <w:rsid w:val="00743FBE"/>
    <w:rsid w:val="007865A8"/>
    <w:rsid w:val="00787FF1"/>
    <w:rsid w:val="007A720C"/>
    <w:rsid w:val="007B335A"/>
    <w:rsid w:val="007B534D"/>
    <w:rsid w:val="00830C65"/>
    <w:rsid w:val="00832A03"/>
    <w:rsid w:val="0084269B"/>
    <w:rsid w:val="0088172A"/>
    <w:rsid w:val="00893700"/>
    <w:rsid w:val="008E7AC7"/>
    <w:rsid w:val="008F1170"/>
    <w:rsid w:val="00926007"/>
    <w:rsid w:val="0093689E"/>
    <w:rsid w:val="00995701"/>
    <w:rsid w:val="009E7D74"/>
    <w:rsid w:val="009E7EC4"/>
    <w:rsid w:val="00A90D8F"/>
    <w:rsid w:val="00AA1664"/>
    <w:rsid w:val="00AA3C6D"/>
    <w:rsid w:val="00B24E47"/>
    <w:rsid w:val="00B8473B"/>
    <w:rsid w:val="00B9718F"/>
    <w:rsid w:val="00BF35DE"/>
    <w:rsid w:val="00BF514F"/>
    <w:rsid w:val="00C52BBC"/>
    <w:rsid w:val="00C654AC"/>
    <w:rsid w:val="00C8733E"/>
    <w:rsid w:val="00CA2881"/>
    <w:rsid w:val="00CA2A91"/>
    <w:rsid w:val="00CD1A06"/>
    <w:rsid w:val="00D12703"/>
    <w:rsid w:val="00D263B3"/>
    <w:rsid w:val="00D470F0"/>
    <w:rsid w:val="00D537E7"/>
    <w:rsid w:val="00D60E06"/>
    <w:rsid w:val="00D77FB8"/>
    <w:rsid w:val="00D84EF8"/>
    <w:rsid w:val="00DB5439"/>
    <w:rsid w:val="00DC3109"/>
    <w:rsid w:val="00DD3F00"/>
    <w:rsid w:val="00E050EB"/>
    <w:rsid w:val="00E8417F"/>
    <w:rsid w:val="00EA3C39"/>
    <w:rsid w:val="00EC5A6D"/>
    <w:rsid w:val="00ED6A40"/>
    <w:rsid w:val="00EF1452"/>
    <w:rsid w:val="00EF3476"/>
    <w:rsid w:val="00F1003B"/>
    <w:rsid w:val="00F17ECD"/>
    <w:rsid w:val="00F26AC7"/>
    <w:rsid w:val="00F376FB"/>
    <w:rsid w:val="00FA2AD3"/>
    <w:rsid w:val="00FE4329"/>
    <w:rsid w:val="00FE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F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5462"/>
    <w:rPr>
      <w:rFonts w:cs="Calibri"/>
      <w:sz w:val="22"/>
      <w:szCs w:val="22"/>
    </w:rPr>
  </w:style>
  <w:style w:type="table" w:styleId="a5">
    <w:name w:val="Table Grid"/>
    <w:basedOn w:val="a1"/>
    <w:uiPriority w:val="59"/>
    <w:rsid w:val="00656C89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83200"/>
    <w:pPr>
      <w:widowControl w:val="0"/>
      <w:suppressAutoHyphens/>
      <w:spacing w:before="280" w:after="28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paragraph" w:customStyle="1" w:styleId="a7">
    <w:name w:val="Содержимое таблицы"/>
    <w:basedOn w:val="a"/>
    <w:rsid w:val="00283200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2">
    <w:name w:val="Body Text 2"/>
    <w:basedOn w:val="a"/>
    <w:link w:val="20"/>
    <w:rsid w:val="0028320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283200"/>
    <w:rPr>
      <w:rFonts w:ascii="Times New Roman" w:hAnsi="Times New Roman"/>
      <w:sz w:val="24"/>
    </w:rPr>
  </w:style>
  <w:style w:type="paragraph" w:styleId="a8">
    <w:name w:val="List Paragraph"/>
    <w:basedOn w:val="a"/>
    <w:uiPriority w:val="99"/>
    <w:qFormat/>
    <w:rsid w:val="00E8417F"/>
    <w:pPr>
      <w:ind w:left="720"/>
      <w:contextualSpacing/>
    </w:pPr>
    <w:rPr>
      <w:rFonts w:eastAsia="Calibri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4E3A5B"/>
    <w:rPr>
      <w:rFonts w:cs="Calibri"/>
      <w:sz w:val="22"/>
      <w:szCs w:val="22"/>
      <w:lang w:val="ru-RU" w:eastAsia="ru-RU" w:bidi="ar-SA"/>
    </w:rPr>
  </w:style>
  <w:style w:type="paragraph" w:customStyle="1" w:styleId="c0c15">
    <w:name w:val="c0 c15"/>
    <w:basedOn w:val="a"/>
    <w:uiPriority w:val="99"/>
    <w:rsid w:val="004E3A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">
    <w:name w:val="c1"/>
    <w:basedOn w:val="a"/>
    <w:rsid w:val="005166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basedOn w:val="a0"/>
    <w:uiPriority w:val="99"/>
    <w:rsid w:val="0051669E"/>
  </w:style>
  <w:style w:type="character" w:customStyle="1" w:styleId="c0">
    <w:name w:val="c0"/>
    <w:basedOn w:val="a0"/>
    <w:rsid w:val="00C654AC"/>
  </w:style>
  <w:style w:type="character" w:customStyle="1" w:styleId="c5">
    <w:name w:val="c5"/>
    <w:basedOn w:val="a0"/>
    <w:rsid w:val="00C654AC"/>
  </w:style>
  <w:style w:type="character" w:customStyle="1" w:styleId="apple-converted-space">
    <w:name w:val="apple-converted-space"/>
    <w:basedOn w:val="a0"/>
    <w:rsid w:val="00C654AC"/>
  </w:style>
  <w:style w:type="paragraph" w:customStyle="1" w:styleId="normal">
    <w:name w:val="normal"/>
    <w:rsid w:val="004F7D9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a9">
    <w:name w:val="Hyperlink"/>
    <w:basedOn w:val="a0"/>
    <w:uiPriority w:val="99"/>
    <w:semiHidden/>
    <w:unhideWhenUsed/>
    <w:rsid w:val="00B9718F"/>
    <w:rPr>
      <w:color w:val="0000FF"/>
      <w:u w:val="single"/>
    </w:rPr>
  </w:style>
  <w:style w:type="character" w:styleId="aa">
    <w:name w:val="Strong"/>
    <w:basedOn w:val="a0"/>
    <w:uiPriority w:val="22"/>
    <w:qFormat/>
    <w:rsid w:val="00DB5439"/>
    <w:rPr>
      <w:b/>
      <w:bCs/>
    </w:rPr>
  </w:style>
  <w:style w:type="paragraph" w:customStyle="1" w:styleId="view">
    <w:name w:val="view"/>
    <w:basedOn w:val="a"/>
    <w:rsid w:val="00DB5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5821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40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000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6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5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30FCE473E7F483D14D6A9905CD399BD175DA7207E4F177EB86A7815D5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73DA2-131B-4830-8E1C-74B7FB1D2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3618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2016-03-22T10:51:00Z</cp:lastPrinted>
  <dcterms:created xsi:type="dcterms:W3CDTF">2016-03-22T10:00:00Z</dcterms:created>
  <dcterms:modified xsi:type="dcterms:W3CDTF">2016-03-22T11:00:00Z</dcterms:modified>
</cp:coreProperties>
</file>